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FC61" w14:textId="77777777" w:rsidR="00237D8E" w:rsidRPr="004E0D5B" w:rsidRDefault="00237D8E" w:rsidP="00AE6765">
      <w:pPr>
        <w:spacing w:after="1" w:line="200" w:lineRule="atLeast"/>
        <w:jc w:val="right"/>
        <w:rPr>
          <w:b/>
        </w:rPr>
      </w:pPr>
      <w:r w:rsidRPr="004E0D5B">
        <w:rPr>
          <w:rFonts w:cs="Courier New"/>
        </w:rPr>
        <w:t xml:space="preserve">                                                                </w:t>
      </w:r>
      <w:r w:rsidR="0055767D" w:rsidRPr="004E0D5B">
        <w:rPr>
          <w:rFonts w:cs="Courier New"/>
        </w:rPr>
        <w:t xml:space="preserve">         </w:t>
      </w:r>
      <w:r w:rsidRPr="004E0D5B">
        <w:rPr>
          <w:rFonts w:cs="Courier New"/>
        </w:rPr>
        <w:t xml:space="preserve"> </w:t>
      </w:r>
      <w:r w:rsidRPr="004E0D5B">
        <w:rPr>
          <w:rFonts w:cs="Courier New"/>
          <w:b/>
        </w:rPr>
        <w:t>УТВЕРЖДЕНО</w:t>
      </w:r>
    </w:p>
    <w:p w14:paraId="3C6AE14B" w14:textId="3EF67C34" w:rsidR="00237D8E" w:rsidRPr="004E0D5B" w:rsidRDefault="00C66611" w:rsidP="00AE6765">
      <w:pPr>
        <w:spacing w:after="1" w:line="200" w:lineRule="atLeast"/>
        <w:jc w:val="right"/>
      </w:pPr>
      <w:r>
        <w:rPr>
          <w:rFonts w:cs="Courier New"/>
        </w:rPr>
        <w:t xml:space="preserve">Правлением </w:t>
      </w:r>
      <w:r w:rsidR="00237D8E" w:rsidRPr="004E0D5B">
        <w:rPr>
          <w:rFonts w:cs="Courier New"/>
        </w:rPr>
        <w:t>СНТ «Железнодорожник»</w:t>
      </w:r>
    </w:p>
    <w:p w14:paraId="6B51BBBB" w14:textId="5D490F27" w:rsidR="00237D8E" w:rsidRPr="004E0D5B" w:rsidRDefault="00073053" w:rsidP="00AE6765">
      <w:pPr>
        <w:spacing w:after="1" w:line="200" w:lineRule="atLeast"/>
        <w:jc w:val="right"/>
        <w:rPr>
          <w:rFonts w:cs="Courier New"/>
        </w:rPr>
      </w:pPr>
      <w:r>
        <w:rPr>
          <w:rFonts w:cs="Courier New"/>
        </w:rPr>
        <w:t xml:space="preserve">17 ноября </w:t>
      </w:r>
      <w:r w:rsidR="00AE6765" w:rsidRPr="004E0D5B">
        <w:rPr>
          <w:rFonts w:cs="Courier New"/>
        </w:rPr>
        <w:t>20</w:t>
      </w:r>
      <w:r w:rsidR="00C66611">
        <w:rPr>
          <w:rFonts w:cs="Courier New"/>
        </w:rPr>
        <w:t>21</w:t>
      </w:r>
      <w:r w:rsidR="00AE6765" w:rsidRPr="004E0D5B">
        <w:rPr>
          <w:rFonts w:cs="Courier New"/>
        </w:rPr>
        <w:t xml:space="preserve"> г.</w:t>
      </w:r>
    </w:p>
    <w:p w14:paraId="399BEBB2" w14:textId="5297FC8A" w:rsidR="00AE6765" w:rsidRPr="004E0D5B" w:rsidRDefault="00AE6765" w:rsidP="00AE6765">
      <w:pPr>
        <w:spacing w:after="1" w:line="200" w:lineRule="atLeast"/>
        <w:jc w:val="right"/>
      </w:pPr>
      <w:r w:rsidRPr="004E0D5B">
        <w:rPr>
          <w:rFonts w:cs="Courier New"/>
        </w:rPr>
        <w:t xml:space="preserve">Председатель </w:t>
      </w:r>
      <w:r w:rsidR="000A4075">
        <w:rPr>
          <w:rFonts w:cs="Courier New"/>
        </w:rPr>
        <w:t>_____</w:t>
      </w:r>
      <w:r w:rsidRPr="004E0D5B">
        <w:rPr>
          <w:rFonts w:cs="Courier New"/>
        </w:rPr>
        <w:t>__________Иванов М.П.</w:t>
      </w:r>
    </w:p>
    <w:p w14:paraId="18237ED9" w14:textId="77777777" w:rsidR="00073053" w:rsidRPr="00AE6765" w:rsidRDefault="00073053" w:rsidP="00237D8E">
      <w:pPr>
        <w:spacing w:after="1" w:line="220" w:lineRule="atLeast"/>
        <w:ind w:firstLine="540"/>
        <w:jc w:val="right"/>
      </w:pPr>
    </w:p>
    <w:p w14:paraId="02BA9E01" w14:textId="77777777" w:rsidR="00237D8E" w:rsidRPr="006E3318" w:rsidRDefault="00237D8E" w:rsidP="00237D8E">
      <w:pPr>
        <w:spacing w:after="1" w:line="220" w:lineRule="atLeast"/>
        <w:jc w:val="center"/>
        <w:rPr>
          <w:b/>
          <w:sz w:val="24"/>
          <w:szCs w:val="24"/>
        </w:rPr>
      </w:pPr>
      <w:r w:rsidRPr="006E3318">
        <w:rPr>
          <w:rFonts w:ascii="Calibri" w:hAnsi="Calibri" w:cs="Calibri"/>
          <w:b/>
          <w:sz w:val="24"/>
          <w:szCs w:val="24"/>
        </w:rPr>
        <w:t>ПОЛОЖЕНИЕ</w:t>
      </w:r>
    </w:p>
    <w:p w14:paraId="4C4C4DA0" w14:textId="5BE1A5AD" w:rsidR="007A0B63" w:rsidRPr="006E3318" w:rsidRDefault="00237D8E" w:rsidP="007A0B63">
      <w:pPr>
        <w:spacing w:after="1" w:line="220" w:lineRule="atLeast"/>
        <w:jc w:val="center"/>
        <w:rPr>
          <w:rFonts w:ascii="Calibri" w:hAnsi="Calibri" w:cs="Calibri"/>
          <w:b/>
          <w:sz w:val="24"/>
          <w:szCs w:val="24"/>
        </w:rPr>
      </w:pPr>
      <w:r w:rsidRPr="006E3318">
        <w:rPr>
          <w:rFonts w:ascii="Calibri" w:hAnsi="Calibri" w:cs="Calibri"/>
          <w:b/>
          <w:sz w:val="24"/>
          <w:szCs w:val="24"/>
        </w:rPr>
        <w:t xml:space="preserve">о </w:t>
      </w:r>
      <w:r w:rsidR="00DE64BF" w:rsidRPr="006E3318">
        <w:rPr>
          <w:rFonts w:ascii="Calibri" w:hAnsi="Calibri" w:cs="Calibri"/>
          <w:b/>
          <w:sz w:val="24"/>
          <w:szCs w:val="24"/>
        </w:rPr>
        <w:t xml:space="preserve"> Счетной </w:t>
      </w:r>
      <w:r w:rsidRPr="006E3318">
        <w:rPr>
          <w:rFonts w:ascii="Calibri" w:hAnsi="Calibri" w:cs="Calibri"/>
          <w:b/>
          <w:sz w:val="24"/>
          <w:szCs w:val="24"/>
        </w:rPr>
        <w:t xml:space="preserve">комиссии </w:t>
      </w:r>
      <w:r w:rsidR="00546B83" w:rsidRPr="006E3318">
        <w:rPr>
          <w:rFonts w:ascii="Calibri" w:hAnsi="Calibri" w:cs="Calibri"/>
          <w:b/>
          <w:sz w:val="24"/>
          <w:szCs w:val="24"/>
        </w:rPr>
        <w:t>СНТ «Железнодорожник»</w:t>
      </w:r>
    </w:p>
    <w:p w14:paraId="1FD99A92" w14:textId="77777777" w:rsidR="00237D8E" w:rsidRPr="00237D8E" w:rsidRDefault="00237D8E" w:rsidP="00237D8E">
      <w:pPr>
        <w:spacing w:after="1" w:line="220" w:lineRule="atLeast"/>
        <w:ind w:firstLine="540"/>
        <w:jc w:val="both"/>
        <w:rPr>
          <w:b/>
        </w:rPr>
      </w:pPr>
    </w:p>
    <w:p w14:paraId="7A0B9067" w14:textId="77777777" w:rsidR="00237D8E" w:rsidRPr="00237D8E" w:rsidRDefault="00237D8E" w:rsidP="00237D8E">
      <w:pPr>
        <w:spacing w:after="1" w:line="220" w:lineRule="atLeast"/>
        <w:jc w:val="center"/>
        <w:outlineLvl w:val="0"/>
        <w:rPr>
          <w:b/>
        </w:rPr>
      </w:pPr>
      <w:r w:rsidRPr="00237D8E">
        <w:rPr>
          <w:rFonts w:ascii="Calibri" w:hAnsi="Calibri" w:cs="Calibri"/>
          <w:b/>
        </w:rPr>
        <w:t>1. Общие положения</w:t>
      </w:r>
    </w:p>
    <w:p w14:paraId="28AFB68E" w14:textId="77777777" w:rsidR="00237D8E" w:rsidRDefault="00237D8E" w:rsidP="00237D8E">
      <w:pPr>
        <w:spacing w:after="1" w:line="220" w:lineRule="atLeast"/>
        <w:ind w:firstLine="540"/>
        <w:jc w:val="both"/>
      </w:pPr>
    </w:p>
    <w:p w14:paraId="1F50F7EB" w14:textId="756F1FFA" w:rsidR="00F05268" w:rsidRDefault="00237D8E" w:rsidP="00814A3F">
      <w:pPr>
        <w:ind w:firstLine="56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bookmarkStart w:id="0" w:name="_Hlk88769076"/>
      <w:r w:rsidR="0043076E">
        <w:rPr>
          <w:rFonts w:ascii="Calibri" w:hAnsi="Calibri" w:cs="Calibri"/>
        </w:rPr>
        <w:t xml:space="preserve">Счетная </w:t>
      </w:r>
      <w:r>
        <w:rPr>
          <w:rFonts w:ascii="Calibri" w:hAnsi="Calibri" w:cs="Calibri"/>
        </w:rPr>
        <w:t xml:space="preserve"> комиссия </w:t>
      </w:r>
      <w:bookmarkEnd w:id="0"/>
      <w:r w:rsidR="0043076E">
        <w:rPr>
          <w:rFonts w:ascii="Calibri" w:hAnsi="Calibri" w:cs="Calibri"/>
        </w:rPr>
        <w:t xml:space="preserve">– рабочий орган Общего собрания </w:t>
      </w:r>
      <w:r w:rsidR="00933B0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садоводческого некоммерческого товарищества</w:t>
      </w:r>
      <w:r w:rsidR="00AE6765">
        <w:rPr>
          <w:rFonts w:ascii="Calibri" w:hAnsi="Calibri" w:cs="Calibri"/>
        </w:rPr>
        <w:t xml:space="preserve"> «Железнодорожник» (далее</w:t>
      </w:r>
      <w:r w:rsidR="009D1415">
        <w:rPr>
          <w:rFonts w:ascii="Calibri" w:hAnsi="Calibri" w:cs="Calibri"/>
        </w:rPr>
        <w:t xml:space="preserve"> </w:t>
      </w:r>
      <w:r w:rsidR="00AE6765">
        <w:rPr>
          <w:rFonts w:ascii="Calibri" w:hAnsi="Calibri" w:cs="Calibri"/>
        </w:rPr>
        <w:t>-</w:t>
      </w:r>
      <w:r w:rsidR="009D1415">
        <w:rPr>
          <w:rFonts w:ascii="Calibri" w:hAnsi="Calibri" w:cs="Calibri"/>
        </w:rPr>
        <w:t xml:space="preserve"> </w:t>
      </w:r>
      <w:r w:rsidR="00AE6765">
        <w:rPr>
          <w:rFonts w:ascii="Calibri" w:hAnsi="Calibri" w:cs="Calibri"/>
        </w:rPr>
        <w:t>Товарищество</w:t>
      </w:r>
      <w:r w:rsidR="00122233">
        <w:rPr>
          <w:rFonts w:ascii="Calibri" w:hAnsi="Calibri" w:cs="Calibri"/>
        </w:rPr>
        <w:t>)</w:t>
      </w:r>
      <w:r w:rsidR="00814A3F">
        <w:rPr>
          <w:rFonts w:ascii="Calibri" w:hAnsi="Calibri" w:cs="Calibri"/>
        </w:rPr>
        <w:t xml:space="preserve">. </w:t>
      </w:r>
    </w:p>
    <w:p w14:paraId="6800D3F3" w14:textId="77777777" w:rsidR="00F05268" w:rsidRDefault="00814A3F" w:rsidP="00814A3F">
      <w:pPr>
        <w:ind w:firstLine="56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Участниками Общего собрания являются</w:t>
      </w:r>
      <w:r w:rsidR="00F05268">
        <w:rPr>
          <w:rFonts w:ascii="Calibri" w:hAnsi="Calibri" w:cs="Calibri"/>
        </w:rPr>
        <w:t>:</w:t>
      </w:r>
    </w:p>
    <w:p w14:paraId="1C2350D6" w14:textId="4F44F6AB" w:rsidR="00F05268" w:rsidRDefault="00F05268" w:rsidP="00814A3F">
      <w:pPr>
        <w:ind w:firstLine="56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814A3F">
        <w:rPr>
          <w:rFonts w:ascii="Calibri" w:hAnsi="Calibri" w:cs="Calibri"/>
        </w:rPr>
        <w:t xml:space="preserve">  члены Товарищества</w:t>
      </w:r>
      <w:r w:rsidR="00B63C64">
        <w:rPr>
          <w:rFonts w:ascii="Calibri" w:hAnsi="Calibri" w:cs="Calibri"/>
        </w:rPr>
        <w:t xml:space="preserve"> </w:t>
      </w:r>
      <w:r w:rsidR="00814A3F">
        <w:rPr>
          <w:rFonts w:ascii="Calibri" w:hAnsi="Calibri" w:cs="Calibri"/>
        </w:rPr>
        <w:t xml:space="preserve"> </w:t>
      </w:r>
      <w:r w:rsidR="00B63C64">
        <w:rPr>
          <w:rFonts w:ascii="Calibri" w:hAnsi="Calibri" w:cs="Calibri"/>
        </w:rPr>
        <w:t>или их представители,</w:t>
      </w:r>
    </w:p>
    <w:p w14:paraId="634D2EDC" w14:textId="47146502" w:rsidR="00F05268" w:rsidRDefault="00F05268" w:rsidP="00814A3F">
      <w:pPr>
        <w:ind w:firstLine="56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 </w:t>
      </w:r>
      <w:r w:rsidR="00814A3F">
        <w:rPr>
          <w:rFonts w:ascii="Calibri" w:hAnsi="Calibri" w:cs="Calibri"/>
        </w:rPr>
        <w:t>правообладатели земельных участков</w:t>
      </w:r>
      <w:r w:rsidR="00F17321">
        <w:rPr>
          <w:rFonts w:ascii="Calibri" w:hAnsi="Calibri" w:cs="Calibri"/>
        </w:rPr>
        <w:t>, не являющимися членами СНТ,</w:t>
      </w:r>
      <w:r w:rsidR="00814A3F">
        <w:rPr>
          <w:rFonts w:ascii="Calibri" w:hAnsi="Calibri" w:cs="Calibri"/>
        </w:rPr>
        <w:t xml:space="preserve"> </w:t>
      </w:r>
      <w:r w:rsidR="00B63C64">
        <w:rPr>
          <w:rFonts w:ascii="Calibri" w:hAnsi="Calibri" w:cs="Calibri"/>
        </w:rPr>
        <w:t>или их представители.</w:t>
      </w:r>
    </w:p>
    <w:p w14:paraId="5F17A2A2" w14:textId="1F4B678C" w:rsidR="00FB5605" w:rsidRDefault="007A60E7" w:rsidP="00247858">
      <w:pPr>
        <w:ind w:firstLine="56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92169C">
        <w:rPr>
          <w:rFonts w:ascii="Calibri" w:hAnsi="Calibri" w:cs="Calibri"/>
        </w:rPr>
        <w:t xml:space="preserve">Счетная  комиссия </w:t>
      </w:r>
      <w:r w:rsidR="00FD0DFF">
        <w:rPr>
          <w:rFonts w:ascii="Calibri" w:hAnsi="Calibri" w:cs="Calibri"/>
        </w:rPr>
        <w:t>определяет наличие\отсутствие кворума на собрании</w:t>
      </w:r>
      <w:r w:rsidR="00A963FD">
        <w:rPr>
          <w:rFonts w:ascii="Calibri" w:hAnsi="Calibri" w:cs="Calibri"/>
        </w:rPr>
        <w:t>, подсчитывает голоса, заполняет и подписывает прот</w:t>
      </w:r>
      <w:r w:rsidR="0090300B">
        <w:rPr>
          <w:rFonts w:ascii="Calibri" w:hAnsi="Calibri" w:cs="Calibri"/>
        </w:rPr>
        <w:t>околы голосования</w:t>
      </w:r>
      <w:r w:rsidR="0092169C">
        <w:rPr>
          <w:rFonts w:ascii="Calibri" w:hAnsi="Calibri" w:cs="Calibri"/>
        </w:rPr>
        <w:t xml:space="preserve"> на Общем собрании</w:t>
      </w:r>
      <w:r w:rsidR="0090300B">
        <w:rPr>
          <w:rFonts w:ascii="Calibri" w:hAnsi="Calibri" w:cs="Calibri"/>
        </w:rPr>
        <w:t>.</w:t>
      </w:r>
      <w:r w:rsidR="00444886">
        <w:rPr>
          <w:rFonts w:ascii="Calibri" w:hAnsi="Calibri" w:cs="Calibri"/>
        </w:rPr>
        <w:t xml:space="preserve"> </w:t>
      </w:r>
      <w:r w:rsidR="00FB5605">
        <w:rPr>
          <w:rFonts w:ascii="Calibri" w:hAnsi="Calibri" w:cs="Calibri"/>
        </w:rPr>
        <w:t xml:space="preserve"> </w:t>
      </w:r>
    </w:p>
    <w:p w14:paraId="3536ED7A" w14:textId="59ADDFBF" w:rsidR="00E8474D" w:rsidRDefault="00122233" w:rsidP="0073356B">
      <w:pPr>
        <w:ind w:firstLine="54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="009D1415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. </w:t>
      </w:r>
      <w:r w:rsidR="0090300B">
        <w:rPr>
          <w:rFonts w:ascii="Calibri" w:hAnsi="Calibri" w:cs="Calibri"/>
        </w:rPr>
        <w:t xml:space="preserve">В своей деятельности Счётная комиссия  руководствуется </w:t>
      </w:r>
      <w:r w:rsidR="00881E33">
        <w:rPr>
          <w:rFonts w:ascii="Calibri" w:hAnsi="Calibri" w:cs="Calibri"/>
        </w:rPr>
        <w:t xml:space="preserve">Законом «О ведении садоводства…» </w:t>
      </w:r>
      <w:r w:rsidR="007450BB">
        <w:rPr>
          <w:rFonts w:ascii="Calibri" w:hAnsi="Calibri" w:cs="Calibri"/>
        </w:rPr>
        <w:t xml:space="preserve">                    </w:t>
      </w:r>
      <w:r w:rsidR="00881E33">
        <w:rPr>
          <w:rFonts w:ascii="Calibri" w:hAnsi="Calibri" w:cs="Calibri"/>
        </w:rPr>
        <w:t>№</w:t>
      </w:r>
      <w:r w:rsidR="007450BB">
        <w:rPr>
          <w:rFonts w:ascii="Calibri" w:hAnsi="Calibri" w:cs="Calibri"/>
        </w:rPr>
        <w:t xml:space="preserve"> </w:t>
      </w:r>
      <w:r w:rsidR="009D1415">
        <w:rPr>
          <w:rFonts w:ascii="Calibri" w:hAnsi="Calibri" w:cs="Calibri"/>
        </w:rPr>
        <w:t>217</w:t>
      </w:r>
      <w:r w:rsidR="0077206D">
        <w:rPr>
          <w:rFonts w:ascii="Calibri" w:hAnsi="Calibri" w:cs="Calibri"/>
        </w:rPr>
        <w:t xml:space="preserve"> -</w:t>
      </w:r>
      <w:r w:rsidR="009D1415">
        <w:rPr>
          <w:rFonts w:ascii="Calibri" w:hAnsi="Calibri" w:cs="Calibri"/>
        </w:rPr>
        <w:t xml:space="preserve"> ФЗ от 29.07</w:t>
      </w:r>
      <w:r w:rsidR="0077206D">
        <w:rPr>
          <w:rFonts w:ascii="Calibri" w:hAnsi="Calibri" w:cs="Calibri"/>
        </w:rPr>
        <w:t xml:space="preserve">.2017; </w:t>
      </w:r>
      <w:r w:rsidR="00C7466D">
        <w:rPr>
          <w:rFonts w:ascii="Calibri" w:hAnsi="Calibri" w:cs="Calibri"/>
        </w:rPr>
        <w:t xml:space="preserve">главой </w:t>
      </w:r>
      <w:r w:rsidR="00006DC9">
        <w:rPr>
          <w:rFonts w:ascii="Calibri" w:hAnsi="Calibri" w:cs="Calibri"/>
        </w:rPr>
        <w:t>9.1 Гражданского кодекса РФ</w:t>
      </w:r>
      <w:r w:rsidR="0077206D">
        <w:rPr>
          <w:rFonts w:ascii="Calibri" w:hAnsi="Calibri" w:cs="Calibri"/>
        </w:rPr>
        <w:t>;</w:t>
      </w:r>
      <w:r w:rsidR="0090300B">
        <w:rPr>
          <w:rFonts w:ascii="Calibri" w:hAnsi="Calibri" w:cs="Calibri"/>
        </w:rPr>
        <w:t xml:space="preserve"> Уставом </w:t>
      </w:r>
      <w:r w:rsidR="0077206D">
        <w:rPr>
          <w:rFonts w:ascii="Calibri" w:hAnsi="Calibri" w:cs="Calibri"/>
        </w:rPr>
        <w:t>Т</w:t>
      </w:r>
      <w:r w:rsidR="0090300B">
        <w:rPr>
          <w:rFonts w:ascii="Calibri" w:hAnsi="Calibri" w:cs="Calibri"/>
        </w:rPr>
        <w:t>оварищества</w:t>
      </w:r>
      <w:r w:rsidR="0077206D">
        <w:rPr>
          <w:rFonts w:ascii="Calibri" w:hAnsi="Calibri" w:cs="Calibri"/>
        </w:rPr>
        <w:t xml:space="preserve">; </w:t>
      </w:r>
      <w:r w:rsidR="00BB2B1B">
        <w:rPr>
          <w:rFonts w:ascii="Calibri" w:hAnsi="Calibri" w:cs="Calibri"/>
        </w:rPr>
        <w:t xml:space="preserve">Положением </w:t>
      </w:r>
      <w:r w:rsidR="00316EEA">
        <w:rPr>
          <w:rFonts w:ascii="Calibri" w:hAnsi="Calibri" w:cs="Calibri"/>
        </w:rPr>
        <w:t>«</w:t>
      </w:r>
      <w:r w:rsidR="001F3511">
        <w:rPr>
          <w:rFonts w:ascii="Calibri" w:hAnsi="Calibri" w:cs="Calibri"/>
        </w:rPr>
        <w:t>Поряд</w:t>
      </w:r>
      <w:r w:rsidR="00BB2B1B">
        <w:rPr>
          <w:rFonts w:ascii="Calibri" w:hAnsi="Calibri" w:cs="Calibri"/>
        </w:rPr>
        <w:t>ок</w:t>
      </w:r>
      <w:r w:rsidR="001F3511">
        <w:rPr>
          <w:rFonts w:ascii="Calibri" w:hAnsi="Calibri" w:cs="Calibri"/>
        </w:rPr>
        <w:t xml:space="preserve"> организации и ведения общего собрания членов СНТ «Железнодорожник»</w:t>
      </w:r>
      <w:r w:rsidR="003458D2">
        <w:rPr>
          <w:rFonts w:ascii="Calibri" w:hAnsi="Calibri" w:cs="Calibri"/>
        </w:rPr>
        <w:t xml:space="preserve"> </w:t>
      </w:r>
      <w:r w:rsidR="00326F57">
        <w:rPr>
          <w:rFonts w:ascii="Calibri" w:hAnsi="Calibri" w:cs="Calibri"/>
        </w:rPr>
        <w:t xml:space="preserve">от </w:t>
      </w:r>
      <w:r w:rsidR="003458D2">
        <w:rPr>
          <w:rFonts w:ascii="Calibri" w:hAnsi="Calibri" w:cs="Calibri"/>
        </w:rPr>
        <w:t>31.03.</w:t>
      </w:r>
      <w:r w:rsidR="00326F57">
        <w:rPr>
          <w:rFonts w:ascii="Calibri" w:hAnsi="Calibri" w:cs="Calibri"/>
        </w:rPr>
        <w:t>2019</w:t>
      </w:r>
      <w:r w:rsidR="003458D2">
        <w:rPr>
          <w:rFonts w:ascii="Calibri" w:hAnsi="Calibri" w:cs="Calibri"/>
        </w:rPr>
        <w:t>,</w:t>
      </w:r>
      <w:r w:rsidR="0099448D">
        <w:rPr>
          <w:rFonts w:ascii="Calibri" w:hAnsi="Calibri" w:cs="Calibri"/>
        </w:rPr>
        <w:t xml:space="preserve"> По</w:t>
      </w:r>
      <w:r w:rsidR="00005CCD">
        <w:rPr>
          <w:rFonts w:ascii="Calibri" w:hAnsi="Calibri" w:cs="Calibri"/>
        </w:rPr>
        <w:t>ложением о заочном голосовании СНТ «Железнодорожник»</w:t>
      </w:r>
      <w:r w:rsidR="008751A0">
        <w:rPr>
          <w:rFonts w:ascii="Calibri" w:hAnsi="Calibri" w:cs="Calibri"/>
        </w:rPr>
        <w:t xml:space="preserve"> </w:t>
      </w:r>
      <w:r w:rsidR="00326F57">
        <w:rPr>
          <w:rFonts w:ascii="Calibri" w:hAnsi="Calibri" w:cs="Calibri"/>
        </w:rPr>
        <w:t xml:space="preserve"> от </w:t>
      </w:r>
      <w:r w:rsidR="008751A0">
        <w:rPr>
          <w:rFonts w:ascii="Calibri" w:hAnsi="Calibri" w:cs="Calibri"/>
        </w:rPr>
        <w:t>25.03.</w:t>
      </w:r>
      <w:r w:rsidR="00326F57">
        <w:rPr>
          <w:rFonts w:ascii="Calibri" w:hAnsi="Calibri" w:cs="Calibri"/>
        </w:rPr>
        <w:t xml:space="preserve"> 20</w:t>
      </w:r>
      <w:r w:rsidR="008751A0">
        <w:rPr>
          <w:rFonts w:ascii="Calibri" w:hAnsi="Calibri" w:cs="Calibri"/>
        </w:rPr>
        <w:t>18, др</w:t>
      </w:r>
      <w:r w:rsidR="007450BB">
        <w:rPr>
          <w:rFonts w:ascii="Calibri" w:hAnsi="Calibri" w:cs="Calibri"/>
        </w:rPr>
        <w:t>.</w:t>
      </w:r>
      <w:r w:rsidR="004141E3">
        <w:rPr>
          <w:rFonts w:ascii="Calibri" w:hAnsi="Calibri" w:cs="Calibri"/>
        </w:rPr>
        <w:t xml:space="preserve">  нормативными актами.</w:t>
      </w:r>
    </w:p>
    <w:p w14:paraId="2B01A9BE" w14:textId="567CDB2A" w:rsidR="006D6096" w:rsidRPr="00D57FB9" w:rsidRDefault="00122233" w:rsidP="0073356B">
      <w:pPr>
        <w:ind w:firstLine="539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E8474D">
        <w:rPr>
          <w:rFonts w:ascii="Calibri" w:hAnsi="Calibri" w:cs="Calibri"/>
        </w:rPr>
        <w:t>1.</w:t>
      </w:r>
      <w:r w:rsidR="00DA5BD5">
        <w:rPr>
          <w:rFonts w:ascii="Calibri" w:hAnsi="Calibri" w:cs="Calibri"/>
        </w:rPr>
        <w:t>3</w:t>
      </w:r>
      <w:r w:rsidR="00E8474D">
        <w:rPr>
          <w:rFonts w:ascii="Calibri" w:hAnsi="Calibri" w:cs="Calibri"/>
        </w:rPr>
        <w:t xml:space="preserve">. В состав </w:t>
      </w:r>
      <w:r w:rsidR="00F15B98">
        <w:rPr>
          <w:rFonts w:ascii="Calibri" w:hAnsi="Calibri" w:cs="Calibri"/>
        </w:rPr>
        <w:t>С</w:t>
      </w:r>
      <w:r w:rsidR="00E8474D">
        <w:rPr>
          <w:rFonts w:ascii="Calibri" w:hAnsi="Calibri" w:cs="Calibri"/>
        </w:rPr>
        <w:t xml:space="preserve">четной комиссии </w:t>
      </w:r>
      <w:r w:rsidR="00A10BE8">
        <w:rPr>
          <w:rFonts w:ascii="Calibri" w:hAnsi="Calibri" w:cs="Calibri"/>
        </w:rPr>
        <w:t xml:space="preserve">могут входить члены </w:t>
      </w:r>
      <w:r w:rsidR="0005521F">
        <w:rPr>
          <w:rFonts w:ascii="Calibri" w:hAnsi="Calibri" w:cs="Calibri"/>
        </w:rPr>
        <w:t>Товарищества</w:t>
      </w:r>
      <w:r w:rsidR="0033514E">
        <w:rPr>
          <w:rFonts w:ascii="Calibri" w:hAnsi="Calibri" w:cs="Calibri"/>
        </w:rPr>
        <w:t xml:space="preserve"> и другие правообладатели садовых  участков</w:t>
      </w:r>
      <w:r w:rsidR="00BB5F5F">
        <w:rPr>
          <w:rFonts w:ascii="Calibri" w:hAnsi="Calibri" w:cs="Calibri"/>
        </w:rPr>
        <w:t>.</w:t>
      </w:r>
      <w:r w:rsidR="00A10BE8">
        <w:rPr>
          <w:rFonts w:ascii="Calibri" w:hAnsi="Calibri" w:cs="Calibri"/>
        </w:rPr>
        <w:t xml:space="preserve"> </w:t>
      </w:r>
      <w:r w:rsidR="006D6096" w:rsidRPr="00D57FB9">
        <w:rPr>
          <w:rFonts w:ascii="Calibri" w:hAnsi="Calibri" w:cs="Calibri"/>
        </w:rPr>
        <w:t xml:space="preserve">Член </w:t>
      </w:r>
      <w:r w:rsidR="00C7466D">
        <w:rPr>
          <w:rFonts w:ascii="Calibri" w:hAnsi="Calibri" w:cs="Calibri"/>
        </w:rPr>
        <w:t>С</w:t>
      </w:r>
      <w:r w:rsidR="006D6096" w:rsidRPr="00D57FB9">
        <w:rPr>
          <w:rFonts w:ascii="Calibri" w:hAnsi="Calibri" w:cs="Calibri"/>
        </w:rPr>
        <w:t xml:space="preserve">четной комиссии обязан лично участвовать в работе </w:t>
      </w:r>
      <w:r w:rsidR="00C7466D">
        <w:rPr>
          <w:rFonts w:ascii="Calibri" w:hAnsi="Calibri" w:cs="Calibri"/>
        </w:rPr>
        <w:t>С</w:t>
      </w:r>
      <w:r w:rsidR="006D6096" w:rsidRPr="00D57FB9">
        <w:rPr>
          <w:rFonts w:ascii="Calibri" w:hAnsi="Calibri" w:cs="Calibri"/>
        </w:rPr>
        <w:t>чётной комиссии, передоверие полномочий иному лицу не допускается.</w:t>
      </w:r>
    </w:p>
    <w:p w14:paraId="1179B8F5" w14:textId="52682A06" w:rsidR="000470A1" w:rsidRDefault="00AE6765" w:rsidP="0073356B">
      <w:pPr>
        <w:ind w:firstLine="539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="009A568E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. В состав </w:t>
      </w:r>
      <w:r w:rsidR="002A71A2">
        <w:rPr>
          <w:rFonts w:ascii="Calibri" w:hAnsi="Calibri" w:cs="Calibri"/>
        </w:rPr>
        <w:t xml:space="preserve">Счетной </w:t>
      </w:r>
      <w:r w:rsidR="00237D8E">
        <w:rPr>
          <w:rFonts w:ascii="Calibri" w:hAnsi="Calibri" w:cs="Calibri"/>
        </w:rPr>
        <w:t xml:space="preserve"> комиссии </w:t>
      </w:r>
      <w:r w:rsidR="00DD5BD7">
        <w:rPr>
          <w:rFonts w:ascii="Calibri" w:hAnsi="Calibri" w:cs="Calibri"/>
        </w:rPr>
        <w:t xml:space="preserve">НЕ </w:t>
      </w:r>
      <w:r>
        <w:rPr>
          <w:rFonts w:ascii="Calibri" w:hAnsi="Calibri" w:cs="Calibri"/>
        </w:rPr>
        <w:t xml:space="preserve"> могут быть избраны</w:t>
      </w:r>
      <w:r w:rsidR="0009091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</w:t>
      </w:r>
      <w:r w:rsidR="00237D8E">
        <w:rPr>
          <w:rFonts w:ascii="Calibri" w:hAnsi="Calibri" w:cs="Calibri"/>
        </w:rPr>
        <w:t>редседатель товарищества</w:t>
      </w:r>
      <w:r w:rsidR="00022642">
        <w:rPr>
          <w:rFonts w:ascii="Calibri" w:hAnsi="Calibri" w:cs="Calibri"/>
        </w:rPr>
        <w:t>,</w:t>
      </w:r>
      <w:r w:rsidR="00237D8E">
        <w:rPr>
          <w:rFonts w:ascii="Calibri" w:hAnsi="Calibri" w:cs="Calibri"/>
        </w:rPr>
        <w:t xml:space="preserve">  члены  </w:t>
      </w:r>
      <w:r w:rsidR="00022642">
        <w:rPr>
          <w:rFonts w:ascii="Calibri" w:hAnsi="Calibri" w:cs="Calibri"/>
        </w:rPr>
        <w:t>П</w:t>
      </w:r>
      <w:r w:rsidR="00237D8E">
        <w:rPr>
          <w:rFonts w:ascii="Calibri" w:hAnsi="Calibri" w:cs="Calibri"/>
        </w:rPr>
        <w:t>равления</w:t>
      </w:r>
      <w:r w:rsidR="00022642">
        <w:rPr>
          <w:rFonts w:ascii="Calibri" w:hAnsi="Calibri" w:cs="Calibri"/>
        </w:rPr>
        <w:t>, члены</w:t>
      </w:r>
      <w:r w:rsidR="003B5620">
        <w:rPr>
          <w:rFonts w:ascii="Calibri" w:hAnsi="Calibri" w:cs="Calibri"/>
        </w:rPr>
        <w:t xml:space="preserve"> </w:t>
      </w:r>
      <w:r w:rsidR="00022642">
        <w:rPr>
          <w:rFonts w:ascii="Calibri" w:hAnsi="Calibri" w:cs="Calibri"/>
        </w:rPr>
        <w:t>Р</w:t>
      </w:r>
      <w:r w:rsidR="00951366">
        <w:rPr>
          <w:rFonts w:ascii="Calibri" w:hAnsi="Calibri" w:cs="Calibri"/>
        </w:rPr>
        <w:t>евизионной комиссии</w:t>
      </w:r>
      <w:r w:rsidR="009E4C02">
        <w:rPr>
          <w:rFonts w:ascii="Calibri" w:hAnsi="Calibri" w:cs="Calibri"/>
        </w:rPr>
        <w:t xml:space="preserve"> и </w:t>
      </w:r>
      <w:r w:rsidR="00951366">
        <w:rPr>
          <w:rFonts w:ascii="Calibri" w:hAnsi="Calibri" w:cs="Calibri"/>
        </w:rPr>
        <w:t xml:space="preserve"> кандидаты на эти</w:t>
      </w:r>
      <w:r w:rsidR="00047258">
        <w:rPr>
          <w:rFonts w:ascii="Calibri" w:hAnsi="Calibri" w:cs="Calibri"/>
        </w:rPr>
        <w:t xml:space="preserve"> должности.</w:t>
      </w:r>
    </w:p>
    <w:p w14:paraId="10CAE17D" w14:textId="77777777" w:rsidR="00743A45" w:rsidRDefault="00924017" w:rsidP="0073356B">
      <w:pPr>
        <w:ind w:firstLine="56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5F2164">
        <w:rPr>
          <w:rFonts w:ascii="Calibri" w:hAnsi="Calibri" w:cs="Calibri"/>
        </w:rPr>
        <w:t>.</w:t>
      </w:r>
      <w:r w:rsidR="009A568E">
        <w:rPr>
          <w:rFonts w:ascii="Calibri" w:hAnsi="Calibri" w:cs="Calibri"/>
        </w:rPr>
        <w:t>5.</w:t>
      </w:r>
      <w:r w:rsidR="005F2164" w:rsidRPr="00D57FB9">
        <w:rPr>
          <w:rFonts w:ascii="Calibri" w:hAnsi="Calibri" w:cs="Calibri"/>
        </w:rPr>
        <w:t xml:space="preserve"> </w:t>
      </w:r>
      <w:r w:rsidR="005A1EAA">
        <w:rPr>
          <w:rFonts w:ascii="Calibri" w:hAnsi="Calibri" w:cs="Calibri"/>
        </w:rPr>
        <w:t xml:space="preserve">При подсчёте </w:t>
      </w:r>
      <w:r w:rsidR="00B029DB">
        <w:rPr>
          <w:rFonts w:ascii="Calibri" w:hAnsi="Calibri" w:cs="Calibri"/>
        </w:rPr>
        <w:t>членами Счётной комиссии</w:t>
      </w:r>
      <w:r w:rsidR="000A472E">
        <w:rPr>
          <w:rFonts w:ascii="Calibri" w:hAnsi="Calibri" w:cs="Calibri"/>
        </w:rPr>
        <w:t xml:space="preserve"> голосов участников </w:t>
      </w:r>
      <w:r w:rsidR="005A2FA1">
        <w:rPr>
          <w:rFonts w:ascii="Calibri" w:hAnsi="Calibri" w:cs="Calibri"/>
        </w:rPr>
        <w:t>С</w:t>
      </w:r>
      <w:r w:rsidR="000A472E">
        <w:rPr>
          <w:rFonts w:ascii="Calibri" w:hAnsi="Calibri" w:cs="Calibri"/>
        </w:rPr>
        <w:t xml:space="preserve">обрания </w:t>
      </w:r>
      <w:r w:rsidR="005A1EAA" w:rsidRPr="00B029DB">
        <w:rPr>
          <w:rFonts w:ascii="Calibri" w:hAnsi="Calibri" w:cs="Calibri"/>
          <w:b/>
          <w:bCs/>
        </w:rPr>
        <w:t xml:space="preserve">вправе присутствовать и наблюдать </w:t>
      </w:r>
      <w:r w:rsidR="00EB05A1" w:rsidRPr="00B029DB">
        <w:rPr>
          <w:rFonts w:ascii="Calibri" w:hAnsi="Calibri" w:cs="Calibri"/>
          <w:b/>
          <w:bCs/>
        </w:rPr>
        <w:t xml:space="preserve">за подсчётом </w:t>
      </w:r>
      <w:r w:rsidR="005A2FA1" w:rsidRPr="00B029DB">
        <w:rPr>
          <w:rFonts w:ascii="Calibri" w:hAnsi="Calibri" w:cs="Calibri"/>
          <w:b/>
          <w:bCs/>
        </w:rPr>
        <w:t>голосов</w:t>
      </w:r>
      <w:r w:rsidR="005A2FA1">
        <w:rPr>
          <w:rFonts w:ascii="Calibri" w:hAnsi="Calibri" w:cs="Calibri"/>
        </w:rPr>
        <w:t xml:space="preserve"> </w:t>
      </w:r>
      <w:r w:rsidR="00743A45" w:rsidRPr="00D86E0D">
        <w:rPr>
          <w:rFonts w:ascii="Calibri" w:hAnsi="Calibri" w:cs="Calibri"/>
          <w:b/>
          <w:bCs/>
        </w:rPr>
        <w:t>Наблюдатели:</w:t>
      </w:r>
    </w:p>
    <w:p w14:paraId="2AF79ADF" w14:textId="77777777" w:rsidR="00743A45" w:rsidRDefault="00743A45" w:rsidP="0073356B">
      <w:pPr>
        <w:ind w:firstLine="56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784F24" w:rsidRPr="00743A45">
        <w:rPr>
          <w:rFonts w:ascii="Calibri" w:hAnsi="Calibri" w:cs="Calibri"/>
        </w:rPr>
        <w:t>кандидаты в выборные органы</w:t>
      </w:r>
      <w:r w:rsidR="00784F24">
        <w:rPr>
          <w:rFonts w:ascii="Calibri" w:hAnsi="Calibri" w:cs="Calibri"/>
        </w:rPr>
        <w:t xml:space="preserve"> (или их доверенные лица), </w:t>
      </w:r>
    </w:p>
    <w:p w14:paraId="11DCB8CF" w14:textId="5FBFEB3B" w:rsidR="00743A45" w:rsidRDefault="00743A45" w:rsidP="0073356B">
      <w:pPr>
        <w:ind w:firstLine="56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8E7716">
        <w:rPr>
          <w:rFonts w:ascii="Calibri" w:hAnsi="Calibri" w:cs="Calibri"/>
        </w:rPr>
        <w:t xml:space="preserve">члены Правления, </w:t>
      </w:r>
      <w:r w:rsidR="009E79E4">
        <w:rPr>
          <w:rFonts w:ascii="Calibri" w:hAnsi="Calibri" w:cs="Calibri"/>
        </w:rPr>
        <w:t xml:space="preserve">члены </w:t>
      </w:r>
      <w:r w:rsidR="008E7716">
        <w:rPr>
          <w:rFonts w:ascii="Calibri" w:hAnsi="Calibri" w:cs="Calibri"/>
        </w:rPr>
        <w:t>Ревизионной комиссии</w:t>
      </w:r>
      <w:r w:rsidR="00D86E0D">
        <w:rPr>
          <w:rFonts w:ascii="Calibri" w:hAnsi="Calibri" w:cs="Calibri"/>
        </w:rPr>
        <w:t xml:space="preserve"> Товарищества</w:t>
      </w:r>
    </w:p>
    <w:p w14:paraId="7EC6BE90" w14:textId="5FF2C4F2" w:rsidR="005F2164" w:rsidRPr="00D57FB9" w:rsidRDefault="00D86E0D" w:rsidP="0073356B">
      <w:pPr>
        <w:ind w:firstLine="56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5F2164" w:rsidRPr="00D57FB9">
        <w:rPr>
          <w:rFonts w:ascii="Calibri" w:hAnsi="Calibri" w:cs="Calibri"/>
        </w:rPr>
        <w:t>член</w:t>
      </w:r>
      <w:r w:rsidR="009E79E4">
        <w:rPr>
          <w:rFonts w:ascii="Calibri" w:hAnsi="Calibri" w:cs="Calibri"/>
        </w:rPr>
        <w:t>ы</w:t>
      </w:r>
      <w:r w:rsidR="005F2164" w:rsidRPr="00D57FB9">
        <w:rPr>
          <w:rFonts w:ascii="Calibri" w:hAnsi="Calibri" w:cs="Calibri"/>
        </w:rPr>
        <w:t xml:space="preserve"> </w:t>
      </w:r>
      <w:r w:rsidR="005F2164">
        <w:rPr>
          <w:rFonts w:ascii="Calibri" w:hAnsi="Calibri" w:cs="Calibri"/>
        </w:rPr>
        <w:t>Товарищества</w:t>
      </w:r>
      <w:r w:rsidR="00973448">
        <w:rPr>
          <w:rFonts w:ascii="Calibri" w:hAnsi="Calibri" w:cs="Calibri"/>
        </w:rPr>
        <w:t xml:space="preserve"> и </w:t>
      </w:r>
      <w:r w:rsidR="005F2164">
        <w:rPr>
          <w:rFonts w:ascii="Calibri" w:hAnsi="Calibri" w:cs="Calibri"/>
        </w:rPr>
        <w:t>правообладател</w:t>
      </w:r>
      <w:r w:rsidR="009E79E4">
        <w:rPr>
          <w:rFonts w:ascii="Calibri" w:hAnsi="Calibri" w:cs="Calibri"/>
        </w:rPr>
        <w:t>и</w:t>
      </w:r>
      <w:r w:rsidR="00973448">
        <w:rPr>
          <w:rFonts w:ascii="Calibri" w:hAnsi="Calibri" w:cs="Calibri"/>
        </w:rPr>
        <w:t xml:space="preserve"> садовых </w:t>
      </w:r>
      <w:r w:rsidR="009E79E4">
        <w:rPr>
          <w:rFonts w:ascii="Calibri" w:hAnsi="Calibri" w:cs="Calibri"/>
        </w:rPr>
        <w:t xml:space="preserve"> </w:t>
      </w:r>
      <w:r w:rsidR="00973448">
        <w:rPr>
          <w:rFonts w:ascii="Calibri" w:hAnsi="Calibri" w:cs="Calibri"/>
        </w:rPr>
        <w:t>земельных</w:t>
      </w:r>
      <w:r w:rsidR="005F2164">
        <w:rPr>
          <w:rFonts w:ascii="Calibri" w:hAnsi="Calibri" w:cs="Calibri"/>
        </w:rPr>
        <w:t xml:space="preserve"> участк</w:t>
      </w:r>
      <w:r w:rsidR="009E79E4">
        <w:rPr>
          <w:rFonts w:ascii="Calibri" w:hAnsi="Calibri" w:cs="Calibri"/>
        </w:rPr>
        <w:t>ов</w:t>
      </w:r>
      <w:r w:rsidR="009A568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СНТ</w:t>
      </w:r>
      <w:r w:rsidR="007450BB">
        <w:rPr>
          <w:rFonts w:ascii="Calibri" w:hAnsi="Calibri" w:cs="Calibri"/>
        </w:rPr>
        <w:t>.</w:t>
      </w:r>
    </w:p>
    <w:p w14:paraId="1DE14D15" w14:textId="465D2B05" w:rsidR="00087759" w:rsidRPr="008E3505" w:rsidRDefault="00087759" w:rsidP="0073356B">
      <w:pPr>
        <w:ind w:firstLine="56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="009A568E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. </w:t>
      </w:r>
      <w:r w:rsidR="00252412">
        <w:rPr>
          <w:rFonts w:ascii="Calibri" w:hAnsi="Calibri" w:cs="Calibri"/>
        </w:rPr>
        <w:t>Товарищество возмеща</w:t>
      </w:r>
      <w:r w:rsidR="00395EFC">
        <w:rPr>
          <w:rFonts w:ascii="Calibri" w:hAnsi="Calibri" w:cs="Calibri"/>
        </w:rPr>
        <w:t>е</w:t>
      </w:r>
      <w:r w:rsidR="00252412">
        <w:rPr>
          <w:rFonts w:ascii="Calibri" w:hAnsi="Calibri" w:cs="Calibri"/>
        </w:rPr>
        <w:t>т ч</w:t>
      </w:r>
      <w:r>
        <w:rPr>
          <w:rFonts w:ascii="Calibri" w:hAnsi="Calibri" w:cs="Calibri"/>
        </w:rPr>
        <w:t xml:space="preserve">ленам </w:t>
      </w:r>
      <w:r w:rsidR="00016AC5">
        <w:rPr>
          <w:rFonts w:ascii="Calibri" w:hAnsi="Calibri" w:cs="Calibri"/>
        </w:rPr>
        <w:t>С</w:t>
      </w:r>
      <w:r w:rsidR="00252412">
        <w:rPr>
          <w:rFonts w:ascii="Calibri" w:hAnsi="Calibri" w:cs="Calibri"/>
        </w:rPr>
        <w:t xml:space="preserve">чётной </w:t>
      </w:r>
      <w:r>
        <w:rPr>
          <w:rFonts w:ascii="Calibri" w:hAnsi="Calibri" w:cs="Calibri"/>
        </w:rPr>
        <w:t>комиссии документально подтвержденные расходы, связанные с непосредственным исполнением ими своих обязанностей.</w:t>
      </w:r>
      <w:r w:rsidR="003900BF" w:rsidRPr="003900BF">
        <w:rPr>
          <w:rFonts w:ascii="Calibri" w:hAnsi="Calibri" w:cs="Calibri"/>
        </w:rPr>
        <w:t xml:space="preserve"> </w:t>
      </w:r>
      <w:r w:rsidR="003900BF">
        <w:rPr>
          <w:rFonts w:ascii="Calibri" w:hAnsi="Calibri" w:cs="Calibri"/>
        </w:rPr>
        <w:t xml:space="preserve">Условия оплаты труда  или  порядок предоставления льготы по уплате членских взносов для членов Счётной комиссии определяет Общее собрание на основании предложений  Правления </w:t>
      </w:r>
      <w:r w:rsidR="00623CE7">
        <w:rPr>
          <w:rFonts w:ascii="Calibri" w:hAnsi="Calibri" w:cs="Calibri"/>
        </w:rPr>
        <w:t>Товари</w:t>
      </w:r>
      <w:r w:rsidR="007556C5">
        <w:rPr>
          <w:rFonts w:ascii="Calibri" w:hAnsi="Calibri" w:cs="Calibri"/>
        </w:rPr>
        <w:t>щ</w:t>
      </w:r>
      <w:r w:rsidR="00623CE7">
        <w:rPr>
          <w:rFonts w:ascii="Calibri" w:hAnsi="Calibri" w:cs="Calibri"/>
        </w:rPr>
        <w:t>ества</w:t>
      </w:r>
      <w:r w:rsidR="007556C5">
        <w:rPr>
          <w:rFonts w:ascii="Calibri" w:hAnsi="Calibri" w:cs="Calibri"/>
        </w:rPr>
        <w:t>.</w:t>
      </w:r>
    </w:p>
    <w:p w14:paraId="6756E1EA" w14:textId="77777777" w:rsidR="00087759" w:rsidRDefault="00087759" w:rsidP="00934DCD">
      <w:pPr>
        <w:ind w:firstLine="540"/>
        <w:contextualSpacing/>
        <w:jc w:val="center"/>
      </w:pPr>
    </w:p>
    <w:p w14:paraId="0B25AC32" w14:textId="36FB9491" w:rsidR="00237D8E" w:rsidRPr="00237D8E" w:rsidRDefault="00237D8E" w:rsidP="00934DCD">
      <w:pPr>
        <w:contextualSpacing/>
        <w:jc w:val="center"/>
        <w:outlineLvl w:val="0"/>
        <w:rPr>
          <w:b/>
        </w:rPr>
      </w:pPr>
      <w:r w:rsidRPr="00237D8E">
        <w:rPr>
          <w:rFonts w:ascii="Calibri" w:hAnsi="Calibri" w:cs="Calibri"/>
          <w:b/>
        </w:rPr>
        <w:t xml:space="preserve">2. Порядок избрания </w:t>
      </w:r>
      <w:r w:rsidR="00C45A29">
        <w:rPr>
          <w:rFonts w:ascii="Calibri" w:hAnsi="Calibri" w:cs="Calibri"/>
          <w:b/>
        </w:rPr>
        <w:t>С</w:t>
      </w:r>
      <w:r w:rsidR="00F75EB6">
        <w:rPr>
          <w:rFonts w:ascii="Calibri" w:hAnsi="Calibri" w:cs="Calibri"/>
          <w:b/>
        </w:rPr>
        <w:t xml:space="preserve">четной </w:t>
      </w:r>
      <w:r w:rsidRPr="00237D8E">
        <w:rPr>
          <w:rFonts w:ascii="Calibri" w:hAnsi="Calibri" w:cs="Calibri"/>
          <w:b/>
        </w:rPr>
        <w:t>комиссии</w:t>
      </w:r>
    </w:p>
    <w:p w14:paraId="3F4BBA01" w14:textId="6D191AAC" w:rsidR="00237D8E" w:rsidRDefault="00237D8E" w:rsidP="00934DCD">
      <w:pPr>
        <w:ind w:firstLine="540"/>
        <w:contextualSpacing/>
        <w:jc w:val="center"/>
        <w:rPr>
          <w:rFonts w:ascii="Calibri" w:hAnsi="Calibri" w:cs="Calibri"/>
          <w:b/>
        </w:rPr>
      </w:pPr>
      <w:r w:rsidRPr="00237D8E">
        <w:rPr>
          <w:rFonts w:ascii="Calibri" w:hAnsi="Calibri" w:cs="Calibri"/>
          <w:b/>
        </w:rPr>
        <w:t xml:space="preserve">и </w:t>
      </w:r>
      <w:r w:rsidRPr="00237D8E">
        <w:rPr>
          <w:b/>
        </w:rPr>
        <w:t>прекращения</w:t>
      </w:r>
      <w:r w:rsidRPr="00237D8E">
        <w:rPr>
          <w:rFonts w:ascii="Calibri" w:hAnsi="Calibri" w:cs="Calibri"/>
          <w:b/>
        </w:rPr>
        <w:t xml:space="preserve"> ее полномочий</w:t>
      </w:r>
    </w:p>
    <w:p w14:paraId="77212F64" w14:textId="77777777" w:rsidR="00C45A29" w:rsidRPr="00237D8E" w:rsidRDefault="00C45A29" w:rsidP="0073356B">
      <w:pPr>
        <w:ind w:firstLine="540"/>
        <w:contextualSpacing/>
        <w:jc w:val="center"/>
        <w:rPr>
          <w:b/>
        </w:rPr>
      </w:pPr>
    </w:p>
    <w:p w14:paraId="3EAD9F85" w14:textId="5F49BC71" w:rsidR="00A76D0E" w:rsidRDefault="00237D8E" w:rsidP="00A76D0E">
      <w:pPr>
        <w:ind w:firstLine="56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</w:t>
      </w:r>
      <w:r w:rsidR="007A4124">
        <w:rPr>
          <w:rFonts w:ascii="Calibri" w:hAnsi="Calibri" w:cs="Calibri"/>
        </w:rPr>
        <w:t>. Подготовка предложения о составе Счетной комиссии</w:t>
      </w:r>
      <w:r w:rsidR="00130D9E">
        <w:rPr>
          <w:rFonts w:ascii="Calibri" w:hAnsi="Calibri" w:cs="Calibri"/>
        </w:rPr>
        <w:t xml:space="preserve"> в количестве 3 (Тр</w:t>
      </w:r>
      <w:r w:rsidR="00DF77FA">
        <w:rPr>
          <w:rFonts w:ascii="Calibri" w:hAnsi="Calibri" w:cs="Calibri"/>
        </w:rPr>
        <w:t>ех</w:t>
      </w:r>
      <w:r w:rsidR="00130D9E">
        <w:rPr>
          <w:rFonts w:ascii="Calibri" w:hAnsi="Calibri" w:cs="Calibri"/>
        </w:rPr>
        <w:t>) человек</w:t>
      </w:r>
      <w:r w:rsidR="007A4124">
        <w:rPr>
          <w:rFonts w:ascii="Calibri" w:hAnsi="Calibri" w:cs="Calibri"/>
        </w:rPr>
        <w:t xml:space="preserve"> производится Правлением</w:t>
      </w:r>
      <w:r w:rsidR="004D1046">
        <w:rPr>
          <w:rFonts w:ascii="Calibri" w:hAnsi="Calibri" w:cs="Calibri"/>
        </w:rPr>
        <w:t xml:space="preserve"> Товарищества при организации Общего собрания. </w:t>
      </w:r>
    </w:p>
    <w:p w14:paraId="096CAA9C" w14:textId="615349D6" w:rsidR="00DF5F94" w:rsidRDefault="00A76D0E" w:rsidP="00DF5F94">
      <w:pPr>
        <w:ind w:firstLine="56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</w:t>
      </w:r>
      <w:r w:rsidR="00FE1F39">
        <w:rPr>
          <w:rFonts w:ascii="Calibri" w:hAnsi="Calibri" w:cs="Calibri"/>
        </w:rPr>
        <w:t>Рабочий состав комиссии не мож</w:t>
      </w:r>
      <w:r w:rsidR="00C97A1F">
        <w:rPr>
          <w:rFonts w:ascii="Calibri" w:hAnsi="Calibri" w:cs="Calibri"/>
        </w:rPr>
        <w:t>ет быть меньше 2(</w:t>
      </w:r>
      <w:r w:rsidR="00EF6F97">
        <w:rPr>
          <w:rFonts w:ascii="Calibri" w:hAnsi="Calibri" w:cs="Calibri"/>
        </w:rPr>
        <w:t>Д</w:t>
      </w:r>
      <w:r w:rsidR="00C97A1F">
        <w:rPr>
          <w:rFonts w:ascii="Calibri" w:hAnsi="Calibri" w:cs="Calibri"/>
        </w:rPr>
        <w:t>вух) человек.</w:t>
      </w:r>
      <w:r w:rsidR="00D63123" w:rsidRPr="00D63123">
        <w:rPr>
          <w:rFonts w:ascii="Calibri" w:hAnsi="Calibri" w:cs="Calibri"/>
        </w:rPr>
        <w:t xml:space="preserve"> </w:t>
      </w:r>
      <w:r w:rsidR="00DF5F94" w:rsidRPr="00D57FB9">
        <w:rPr>
          <w:rFonts w:ascii="Calibri" w:hAnsi="Calibri" w:cs="Calibri"/>
        </w:rPr>
        <w:t xml:space="preserve">Член </w:t>
      </w:r>
      <w:r w:rsidR="00DF5F94">
        <w:rPr>
          <w:rFonts w:ascii="Calibri" w:hAnsi="Calibri" w:cs="Calibri"/>
        </w:rPr>
        <w:t>С</w:t>
      </w:r>
      <w:r w:rsidR="00DF5F94" w:rsidRPr="00D57FB9">
        <w:rPr>
          <w:rFonts w:ascii="Calibri" w:hAnsi="Calibri" w:cs="Calibri"/>
        </w:rPr>
        <w:t>четной комиссии обязан лично участвовать в работе счётной комиссии, передоверие полномочий иному лицу не допускается</w:t>
      </w:r>
      <w:r w:rsidR="00F758AE">
        <w:rPr>
          <w:rFonts w:ascii="Calibri" w:hAnsi="Calibri" w:cs="Calibri"/>
        </w:rPr>
        <w:t>.</w:t>
      </w:r>
    </w:p>
    <w:p w14:paraId="38D80A78" w14:textId="6F3BAF8C" w:rsidR="00C065E5" w:rsidRDefault="00237D8E" w:rsidP="0073356B">
      <w:pPr>
        <w:ind w:firstLine="56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="00DF5F94">
        <w:rPr>
          <w:rFonts w:ascii="Calibri" w:hAnsi="Calibri" w:cs="Calibri"/>
        </w:rPr>
        <w:t>3</w:t>
      </w:r>
      <w:r>
        <w:rPr>
          <w:rFonts w:ascii="Calibri" w:hAnsi="Calibri" w:cs="Calibri"/>
        </w:rPr>
        <w:t>.</w:t>
      </w:r>
      <w:r w:rsidR="00387FA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Решение Общего</w:t>
      </w:r>
      <w:r w:rsidR="00217A50">
        <w:rPr>
          <w:rFonts w:ascii="Calibri" w:hAnsi="Calibri" w:cs="Calibri"/>
        </w:rPr>
        <w:t xml:space="preserve"> очного</w:t>
      </w:r>
      <w:r>
        <w:rPr>
          <w:rFonts w:ascii="Calibri" w:hAnsi="Calibri" w:cs="Calibri"/>
        </w:rPr>
        <w:t xml:space="preserve"> собрания членов т</w:t>
      </w:r>
      <w:r w:rsidR="00AE6765">
        <w:rPr>
          <w:rFonts w:ascii="Calibri" w:hAnsi="Calibri" w:cs="Calibri"/>
        </w:rPr>
        <w:t xml:space="preserve">оварищества об избрании членов </w:t>
      </w:r>
      <w:r w:rsidR="008639D2">
        <w:rPr>
          <w:rFonts w:ascii="Calibri" w:hAnsi="Calibri" w:cs="Calibri"/>
        </w:rPr>
        <w:t xml:space="preserve">Счетной </w:t>
      </w:r>
      <w:r>
        <w:rPr>
          <w:rFonts w:ascii="Calibri" w:hAnsi="Calibri" w:cs="Calibri"/>
        </w:rPr>
        <w:t xml:space="preserve">комиссии принимается </w:t>
      </w:r>
      <w:r w:rsidR="00A02244">
        <w:rPr>
          <w:rFonts w:ascii="Calibri" w:hAnsi="Calibri" w:cs="Calibri"/>
        </w:rPr>
        <w:t xml:space="preserve">голосованием </w:t>
      </w:r>
      <w:r w:rsidR="009246A5">
        <w:rPr>
          <w:rFonts w:ascii="Calibri" w:hAnsi="Calibri" w:cs="Calibri"/>
        </w:rPr>
        <w:t>по каждой кандидатуре</w:t>
      </w:r>
      <w:r w:rsidR="00A02244">
        <w:rPr>
          <w:rFonts w:ascii="Calibri" w:hAnsi="Calibri" w:cs="Calibri"/>
        </w:rPr>
        <w:t xml:space="preserve"> </w:t>
      </w:r>
      <w:r w:rsidR="009E07A2">
        <w:rPr>
          <w:rFonts w:ascii="Calibri" w:hAnsi="Calibri" w:cs="Calibri"/>
        </w:rPr>
        <w:t xml:space="preserve"> </w:t>
      </w:r>
      <w:r w:rsidR="00EF6F97">
        <w:rPr>
          <w:rFonts w:ascii="Calibri" w:hAnsi="Calibri" w:cs="Calibri"/>
        </w:rPr>
        <w:t>большинством голосов участников</w:t>
      </w:r>
      <w:r w:rsidR="00D319DF">
        <w:rPr>
          <w:rFonts w:ascii="Calibri" w:hAnsi="Calibri" w:cs="Calibri"/>
        </w:rPr>
        <w:t xml:space="preserve"> </w:t>
      </w:r>
      <w:r w:rsidR="00F26B8E">
        <w:rPr>
          <w:rFonts w:ascii="Calibri" w:hAnsi="Calibri" w:cs="Calibri"/>
        </w:rPr>
        <w:t>Собрания</w:t>
      </w:r>
      <w:r>
        <w:rPr>
          <w:rFonts w:ascii="Calibri" w:hAnsi="Calibri" w:cs="Calibri"/>
        </w:rPr>
        <w:t>.</w:t>
      </w:r>
      <w:r w:rsidR="00217A50" w:rsidRPr="00217A50">
        <w:rPr>
          <w:rFonts w:ascii="Calibri" w:hAnsi="Calibri" w:cs="Calibri"/>
        </w:rPr>
        <w:t xml:space="preserve"> </w:t>
      </w:r>
      <w:r w:rsidR="005B2407">
        <w:rPr>
          <w:rFonts w:ascii="Calibri" w:hAnsi="Calibri" w:cs="Calibri"/>
        </w:rPr>
        <w:t xml:space="preserve">                   </w:t>
      </w:r>
    </w:p>
    <w:p w14:paraId="0A55D7D0" w14:textId="077CA759" w:rsidR="00B5542B" w:rsidRDefault="00C065E5" w:rsidP="0073356B">
      <w:pPr>
        <w:ind w:firstLine="56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</w:t>
      </w:r>
      <w:r w:rsidR="005B2407">
        <w:rPr>
          <w:rFonts w:ascii="Calibri" w:hAnsi="Calibri" w:cs="Calibri"/>
        </w:rPr>
        <w:t xml:space="preserve"> </w:t>
      </w:r>
      <w:r w:rsidR="00217A50" w:rsidRPr="00D57FB9">
        <w:rPr>
          <w:rFonts w:ascii="Calibri" w:hAnsi="Calibri" w:cs="Calibri"/>
        </w:rPr>
        <w:t xml:space="preserve">При заочном голосовании </w:t>
      </w:r>
      <w:r w:rsidR="005B2407">
        <w:rPr>
          <w:rFonts w:ascii="Calibri" w:hAnsi="Calibri" w:cs="Calibri"/>
        </w:rPr>
        <w:t xml:space="preserve">состав </w:t>
      </w:r>
      <w:r w:rsidR="00217A50">
        <w:rPr>
          <w:rFonts w:ascii="Calibri" w:hAnsi="Calibri" w:cs="Calibri"/>
        </w:rPr>
        <w:t>С</w:t>
      </w:r>
      <w:r w:rsidR="00217A50" w:rsidRPr="00D57FB9">
        <w:rPr>
          <w:rFonts w:ascii="Calibri" w:hAnsi="Calibri" w:cs="Calibri"/>
        </w:rPr>
        <w:t>четн</w:t>
      </w:r>
      <w:r w:rsidR="005B2407">
        <w:rPr>
          <w:rFonts w:ascii="Calibri" w:hAnsi="Calibri" w:cs="Calibri"/>
        </w:rPr>
        <w:t xml:space="preserve">ой </w:t>
      </w:r>
      <w:r w:rsidR="00217A50" w:rsidRPr="00D57FB9">
        <w:rPr>
          <w:rFonts w:ascii="Calibri" w:hAnsi="Calibri" w:cs="Calibri"/>
        </w:rPr>
        <w:t xml:space="preserve"> комисси</w:t>
      </w:r>
      <w:r w:rsidR="005B2407">
        <w:rPr>
          <w:rFonts w:ascii="Calibri" w:hAnsi="Calibri" w:cs="Calibri"/>
        </w:rPr>
        <w:t>и</w:t>
      </w:r>
      <w:r w:rsidR="00217A50" w:rsidRPr="00D57FB9">
        <w:rPr>
          <w:rFonts w:ascii="Calibri" w:hAnsi="Calibri" w:cs="Calibri"/>
        </w:rPr>
        <w:t xml:space="preserve"> </w:t>
      </w:r>
      <w:r w:rsidR="00217A50">
        <w:rPr>
          <w:rFonts w:ascii="Calibri" w:hAnsi="Calibri" w:cs="Calibri"/>
        </w:rPr>
        <w:t>определ</w:t>
      </w:r>
      <w:r w:rsidR="00B5542B">
        <w:rPr>
          <w:rFonts w:ascii="Calibri" w:hAnsi="Calibri" w:cs="Calibri"/>
        </w:rPr>
        <w:t xml:space="preserve">яется </w:t>
      </w:r>
      <w:r w:rsidR="00217A50">
        <w:rPr>
          <w:rFonts w:ascii="Calibri" w:hAnsi="Calibri" w:cs="Calibri"/>
        </w:rPr>
        <w:t xml:space="preserve"> </w:t>
      </w:r>
      <w:r w:rsidR="00217A50" w:rsidRPr="00D57FB9">
        <w:rPr>
          <w:rFonts w:ascii="Calibri" w:hAnsi="Calibri" w:cs="Calibri"/>
        </w:rPr>
        <w:t>инициатором собрания</w:t>
      </w:r>
      <w:r w:rsidR="00501B57">
        <w:rPr>
          <w:rFonts w:ascii="Calibri" w:hAnsi="Calibri" w:cs="Calibri"/>
        </w:rPr>
        <w:t>.</w:t>
      </w:r>
      <w:r w:rsidR="00A02244">
        <w:rPr>
          <w:rFonts w:ascii="Calibri" w:hAnsi="Calibri" w:cs="Calibri"/>
        </w:rPr>
        <w:t xml:space="preserve"> </w:t>
      </w:r>
    </w:p>
    <w:p w14:paraId="6C24DD78" w14:textId="534490E0" w:rsidR="00237D8E" w:rsidRDefault="00237D8E" w:rsidP="0073356B">
      <w:pPr>
        <w:ind w:firstLine="567"/>
        <w:contextualSpacing/>
        <w:jc w:val="both"/>
        <w:rPr>
          <w:rFonts w:ascii="Calibri" w:hAnsi="Calibri" w:cs="Calibri"/>
        </w:rPr>
      </w:pPr>
    </w:p>
    <w:p w14:paraId="30A555E3" w14:textId="4E67D44C" w:rsidR="00237D8E" w:rsidRPr="001568D6" w:rsidRDefault="00AE6765" w:rsidP="00F44759">
      <w:pPr>
        <w:contextualSpacing/>
        <w:jc w:val="center"/>
        <w:outlineLvl w:val="0"/>
        <w:rPr>
          <w:b/>
        </w:rPr>
      </w:pPr>
      <w:r>
        <w:rPr>
          <w:rFonts w:ascii="Calibri" w:hAnsi="Calibri" w:cs="Calibri"/>
          <w:b/>
        </w:rPr>
        <w:t xml:space="preserve">3. Полномочия </w:t>
      </w:r>
      <w:r w:rsidR="006F0FC9">
        <w:rPr>
          <w:rFonts w:ascii="Calibri" w:hAnsi="Calibri" w:cs="Calibri"/>
          <w:b/>
        </w:rPr>
        <w:t xml:space="preserve">Счетной </w:t>
      </w:r>
      <w:r w:rsidR="00237D8E" w:rsidRPr="001568D6">
        <w:rPr>
          <w:rFonts w:ascii="Calibri" w:hAnsi="Calibri" w:cs="Calibri"/>
          <w:b/>
        </w:rPr>
        <w:t>комиссии</w:t>
      </w:r>
    </w:p>
    <w:p w14:paraId="51DCBB08" w14:textId="77777777" w:rsidR="00237D8E" w:rsidRDefault="00237D8E" w:rsidP="0073356B">
      <w:pPr>
        <w:ind w:firstLine="540"/>
        <w:contextualSpacing/>
        <w:jc w:val="both"/>
      </w:pPr>
    </w:p>
    <w:p w14:paraId="6906AF8B" w14:textId="77777777" w:rsidR="00005F8F" w:rsidRDefault="00237D8E" w:rsidP="0073356B">
      <w:pPr>
        <w:ind w:firstLine="54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</w:t>
      </w:r>
      <w:r w:rsidR="006F0FC9">
        <w:rPr>
          <w:rFonts w:ascii="Calibri" w:hAnsi="Calibri" w:cs="Calibri"/>
        </w:rPr>
        <w:t xml:space="preserve">Счетная комиссия </w:t>
      </w:r>
      <w:r w:rsidR="006546AB">
        <w:rPr>
          <w:rFonts w:ascii="Calibri" w:hAnsi="Calibri" w:cs="Calibri"/>
        </w:rPr>
        <w:t xml:space="preserve">принимает участие в </w:t>
      </w:r>
      <w:r w:rsidR="0063763F">
        <w:rPr>
          <w:rFonts w:ascii="Calibri" w:hAnsi="Calibri" w:cs="Calibri"/>
        </w:rPr>
        <w:t xml:space="preserve">работе </w:t>
      </w:r>
      <w:bookmarkStart w:id="1" w:name="_Hlk88737495"/>
      <w:r w:rsidR="00C94ABA">
        <w:rPr>
          <w:rFonts w:ascii="Calibri" w:hAnsi="Calibri" w:cs="Calibri"/>
        </w:rPr>
        <w:t>О</w:t>
      </w:r>
      <w:r w:rsidR="00740076">
        <w:rPr>
          <w:rFonts w:ascii="Calibri" w:hAnsi="Calibri" w:cs="Calibri"/>
        </w:rPr>
        <w:t>бщего собрания</w:t>
      </w:r>
      <w:r w:rsidR="0063763F">
        <w:rPr>
          <w:rFonts w:ascii="Calibri" w:hAnsi="Calibri" w:cs="Calibri"/>
        </w:rPr>
        <w:t xml:space="preserve"> Товарищества</w:t>
      </w:r>
      <w:bookmarkEnd w:id="1"/>
      <w:r w:rsidR="00966C00">
        <w:rPr>
          <w:rFonts w:ascii="Calibri" w:hAnsi="Calibri" w:cs="Calibri"/>
        </w:rPr>
        <w:t>:</w:t>
      </w:r>
    </w:p>
    <w:p w14:paraId="30F3B84E" w14:textId="557DC099" w:rsidR="00DB6F1C" w:rsidRDefault="00740076" w:rsidP="0073356B">
      <w:pPr>
        <w:ind w:firstLine="54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966C00">
        <w:rPr>
          <w:rFonts w:ascii="Calibri" w:hAnsi="Calibri" w:cs="Calibri"/>
        </w:rPr>
        <w:t>-</w:t>
      </w:r>
      <w:r w:rsidR="00F653D0">
        <w:rPr>
          <w:rFonts w:ascii="Calibri" w:hAnsi="Calibri" w:cs="Calibri"/>
        </w:rPr>
        <w:t xml:space="preserve"> </w:t>
      </w:r>
      <w:r w:rsidR="00D57FB9" w:rsidRPr="00D57FB9">
        <w:rPr>
          <w:rFonts w:ascii="Calibri" w:hAnsi="Calibri" w:cs="Calibri"/>
        </w:rPr>
        <w:t>определяет кворум собрани</w:t>
      </w:r>
      <w:r w:rsidR="000A4C1A">
        <w:rPr>
          <w:rFonts w:ascii="Calibri" w:hAnsi="Calibri" w:cs="Calibri"/>
        </w:rPr>
        <w:t>я</w:t>
      </w:r>
      <w:r w:rsidR="00F41BF8">
        <w:rPr>
          <w:rFonts w:ascii="Calibri" w:hAnsi="Calibri" w:cs="Calibri"/>
        </w:rPr>
        <w:t xml:space="preserve"> по итогам </w:t>
      </w:r>
      <w:r w:rsidR="00FD2174">
        <w:rPr>
          <w:rFonts w:ascii="Calibri" w:hAnsi="Calibri" w:cs="Calibri"/>
        </w:rPr>
        <w:t>голосования\</w:t>
      </w:r>
      <w:r w:rsidR="00F41BF8">
        <w:rPr>
          <w:rFonts w:ascii="Calibri" w:hAnsi="Calibri" w:cs="Calibri"/>
        </w:rPr>
        <w:t>регистрации участников общего</w:t>
      </w:r>
      <w:r w:rsidR="00FD2174">
        <w:rPr>
          <w:rFonts w:ascii="Calibri" w:hAnsi="Calibri" w:cs="Calibri"/>
        </w:rPr>
        <w:t xml:space="preserve"> собрания</w:t>
      </w:r>
      <w:r w:rsidR="00AD5354">
        <w:rPr>
          <w:rFonts w:ascii="Calibri" w:hAnsi="Calibri" w:cs="Calibri"/>
        </w:rPr>
        <w:t>, фиксирует  наличие\отсутствие</w:t>
      </w:r>
      <w:r w:rsidR="00F26B8E">
        <w:rPr>
          <w:rFonts w:ascii="Calibri" w:hAnsi="Calibri" w:cs="Calibri"/>
        </w:rPr>
        <w:t xml:space="preserve"> кворума </w:t>
      </w:r>
      <w:r w:rsidR="00AD5354">
        <w:rPr>
          <w:rFonts w:ascii="Calibri" w:hAnsi="Calibri" w:cs="Calibri"/>
        </w:rPr>
        <w:t xml:space="preserve"> в</w:t>
      </w:r>
      <w:r w:rsidR="00F26B8E">
        <w:rPr>
          <w:rFonts w:ascii="Calibri" w:hAnsi="Calibri" w:cs="Calibri"/>
        </w:rPr>
        <w:t xml:space="preserve"> отдельном </w:t>
      </w:r>
      <w:r w:rsidR="00AD5354">
        <w:rPr>
          <w:rFonts w:ascii="Calibri" w:hAnsi="Calibri" w:cs="Calibri"/>
        </w:rPr>
        <w:t xml:space="preserve"> протоколе </w:t>
      </w:r>
      <w:r w:rsidR="00F758AE">
        <w:rPr>
          <w:rFonts w:ascii="Calibri" w:hAnsi="Calibri" w:cs="Calibri"/>
        </w:rPr>
        <w:t>Счётной к</w:t>
      </w:r>
      <w:r w:rsidR="00AD5354">
        <w:rPr>
          <w:rFonts w:ascii="Calibri" w:hAnsi="Calibri" w:cs="Calibri"/>
        </w:rPr>
        <w:t>омиссии</w:t>
      </w:r>
      <w:r w:rsidR="006569CD">
        <w:rPr>
          <w:rFonts w:ascii="Calibri" w:hAnsi="Calibri" w:cs="Calibri"/>
        </w:rPr>
        <w:t xml:space="preserve">; </w:t>
      </w:r>
    </w:p>
    <w:p w14:paraId="4C347B64" w14:textId="5BADE0E6" w:rsidR="000A4C1A" w:rsidRDefault="00DB6F1C" w:rsidP="0073356B">
      <w:pPr>
        <w:ind w:firstLine="54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A55DFC">
        <w:rPr>
          <w:rFonts w:ascii="Calibri" w:hAnsi="Calibri" w:cs="Calibri"/>
        </w:rPr>
        <w:t xml:space="preserve"> </w:t>
      </w:r>
      <w:r w:rsidR="009C23E6">
        <w:rPr>
          <w:rFonts w:ascii="Calibri" w:hAnsi="Calibri" w:cs="Calibri"/>
        </w:rPr>
        <w:t xml:space="preserve"> </w:t>
      </w:r>
      <w:r w:rsidR="00F653D0">
        <w:rPr>
          <w:rFonts w:ascii="Calibri" w:hAnsi="Calibri" w:cs="Calibri"/>
        </w:rPr>
        <w:t>о</w:t>
      </w:r>
      <w:r w:rsidR="00F653D0" w:rsidRPr="00D57FB9">
        <w:rPr>
          <w:rFonts w:ascii="Calibri" w:hAnsi="Calibri" w:cs="Calibri"/>
        </w:rPr>
        <w:t>существляет подсчет голосов</w:t>
      </w:r>
      <w:r w:rsidR="00F653D0">
        <w:rPr>
          <w:rFonts w:ascii="Calibri" w:hAnsi="Calibri" w:cs="Calibri"/>
        </w:rPr>
        <w:t xml:space="preserve"> в очной\заочной </w:t>
      </w:r>
      <w:r w:rsidR="0035150C">
        <w:rPr>
          <w:rFonts w:ascii="Calibri" w:hAnsi="Calibri" w:cs="Calibri"/>
        </w:rPr>
        <w:t>формах</w:t>
      </w:r>
      <w:r w:rsidR="003331BA">
        <w:rPr>
          <w:rFonts w:ascii="Calibri" w:hAnsi="Calibri" w:cs="Calibri"/>
        </w:rPr>
        <w:t xml:space="preserve"> голосования</w:t>
      </w:r>
      <w:r w:rsidR="003E769B">
        <w:rPr>
          <w:rFonts w:ascii="Calibri" w:hAnsi="Calibri" w:cs="Calibri"/>
        </w:rPr>
        <w:t>;</w:t>
      </w:r>
    </w:p>
    <w:p w14:paraId="04241240" w14:textId="3757D1AF" w:rsidR="00534584" w:rsidRDefault="00DB6F1C" w:rsidP="0073356B">
      <w:pPr>
        <w:ind w:firstLine="54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6F0CA9">
        <w:rPr>
          <w:rFonts w:ascii="Calibri" w:hAnsi="Calibri" w:cs="Calibri"/>
        </w:rPr>
        <w:t xml:space="preserve"> </w:t>
      </w:r>
      <w:r w:rsidR="00A55DFC">
        <w:rPr>
          <w:rFonts w:ascii="Calibri" w:hAnsi="Calibri" w:cs="Calibri"/>
        </w:rPr>
        <w:t xml:space="preserve"> </w:t>
      </w:r>
      <w:r w:rsidR="00247858">
        <w:rPr>
          <w:rFonts w:ascii="Calibri" w:hAnsi="Calibri" w:cs="Calibri"/>
        </w:rPr>
        <w:t xml:space="preserve"> </w:t>
      </w:r>
      <w:r w:rsidRPr="00D57FB9">
        <w:rPr>
          <w:rFonts w:ascii="Calibri" w:hAnsi="Calibri" w:cs="Calibri"/>
        </w:rPr>
        <w:t>составляет протокол</w:t>
      </w:r>
      <w:r w:rsidR="001144B3">
        <w:rPr>
          <w:rFonts w:ascii="Calibri" w:hAnsi="Calibri" w:cs="Calibri"/>
        </w:rPr>
        <w:t xml:space="preserve"> об определении кворума и </w:t>
      </w:r>
      <w:r w:rsidRPr="00D57FB9">
        <w:rPr>
          <w:rFonts w:ascii="Calibri" w:hAnsi="Calibri" w:cs="Calibri"/>
        </w:rPr>
        <w:t>итогах голосования</w:t>
      </w:r>
      <w:r w:rsidR="00A44F85">
        <w:rPr>
          <w:rFonts w:ascii="Calibri" w:hAnsi="Calibri" w:cs="Calibri"/>
        </w:rPr>
        <w:t xml:space="preserve"> в </w:t>
      </w:r>
      <w:r w:rsidR="003E769B">
        <w:rPr>
          <w:rFonts w:ascii="Calibri" w:hAnsi="Calibri" w:cs="Calibri"/>
        </w:rPr>
        <w:t xml:space="preserve"> течение 5 дней, </w:t>
      </w:r>
      <w:r w:rsidR="006C7AED">
        <w:rPr>
          <w:rFonts w:ascii="Calibri" w:hAnsi="Calibri" w:cs="Calibri"/>
        </w:rPr>
        <w:t xml:space="preserve">подписывает </w:t>
      </w:r>
      <w:r w:rsidR="00991A82">
        <w:rPr>
          <w:rFonts w:ascii="Calibri" w:hAnsi="Calibri" w:cs="Calibri"/>
        </w:rPr>
        <w:t xml:space="preserve"> его </w:t>
      </w:r>
      <w:r w:rsidR="002B0DAB">
        <w:rPr>
          <w:rFonts w:ascii="Calibri" w:hAnsi="Calibri" w:cs="Calibri"/>
        </w:rPr>
        <w:t>ч</w:t>
      </w:r>
      <w:r w:rsidR="006C7AED">
        <w:rPr>
          <w:rFonts w:ascii="Calibri" w:hAnsi="Calibri" w:cs="Calibri"/>
        </w:rPr>
        <w:t>ленами Счетной комиссии</w:t>
      </w:r>
      <w:r w:rsidR="00F84EB9">
        <w:rPr>
          <w:rFonts w:ascii="Calibri" w:hAnsi="Calibri" w:cs="Calibri"/>
        </w:rPr>
        <w:t>;</w:t>
      </w:r>
    </w:p>
    <w:p w14:paraId="6A998F10" w14:textId="6BE2E880" w:rsidR="00402CF3" w:rsidRDefault="00534584" w:rsidP="0073356B">
      <w:pPr>
        <w:ind w:firstLine="54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6C7AED">
        <w:rPr>
          <w:rFonts w:ascii="Calibri" w:hAnsi="Calibri" w:cs="Calibri"/>
        </w:rPr>
        <w:t xml:space="preserve"> передаёт </w:t>
      </w:r>
      <w:r w:rsidR="00991A82">
        <w:rPr>
          <w:rFonts w:ascii="Calibri" w:hAnsi="Calibri" w:cs="Calibri"/>
        </w:rPr>
        <w:t>протокол</w:t>
      </w:r>
      <w:r w:rsidR="00402CF3" w:rsidRPr="00402CF3">
        <w:rPr>
          <w:rFonts w:ascii="Calibri" w:hAnsi="Calibri" w:cs="Calibri"/>
        </w:rPr>
        <w:t xml:space="preserve"> </w:t>
      </w:r>
      <w:r w:rsidR="00402CF3">
        <w:rPr>
          <w:rFonts w:ascii="Calibri" w:hAnsi="Calibri" w:cs="Calibri"/>
        </w:rPr>
        <w:t xml:space="preserve"> Председателю Товарищества</w:t>
      </w:r>
      <w:r>
        <w:rPr>
          <w:rFonts w:ascii="Calibri" w:hAnsi="Calibri" w:cs="Calibri"/>
        </w:rPr>
        <w:t xml:space="preserve"> с приложением </w:t>
      </w:r>
      <w:r w:rsidR="00402CF3">
        <w:rPr>
          <w:rFonts w:ascii="Calibri" w:hAnsi="Calibri" w:cs="Calibri"/>
        </w:rPr>
        <w:t xml:space="preserve"> Бюллетен</w:t>
      </w:r>
      <w:r>
        <w:rPr>
          <w:rFonts w:ascii="Calibri" w:hAnsi="Calibri" w:cs="Calibri"/>
        </w:rPr>
        <w:t>ей</w:t>
      </w:r>
      <w:r w:rsidR="00402CF3">
        <w:rPr>
          <w:rFonts w:ascii="Calibri" w:hAnsi="Calibri" w:cs="Calibri"/>
        </w:rPr>
        <w:t xml:space="preserve"> голосования</w:t>
      </w:r>
      <w:r w:rsidR="00E35855">
        <w:rPr>
          <w:rFonts w:ascii="Calibri" w:hAnsi="Calibri" w:cs="Calibri"/>
        </w:rPr>
        <w:t>.</w:t>
      </w:r>
      <w:r w:rsidR="00402CF3">
        <w:rPr>
          <w:rFonts w:ascii="Calibri" w:hAnsi="Calibri" w:cs="Calibri"/>
        </w:rPr>
        <w:t xml:space="preserve"> </w:t>
      </w:r>
    </w:p>
    <w:p w14:paraId="63083400" w14:textId="3E5CB35E" w:rsidR="006C26B9" w:rsidRDefault="006C26B9" w:rsidP="0073356B">
      <w:pPr>
        <w:ind w:firstLine="54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8917C1">
        <w:rPr>
          <w:rFonts w:ascii="Calibri" w:hAnsi="Calibri" w:cs="Calibri"/>
        </w:rPr>
        <w:t xml:space="preserve">разъясняет участникам </w:t>
      </w:r>
      <w:r w:rsidR="00F84EB9">
        <w:rPr>
          <w:rFonts w:ascii="Calibri" w:hAnsi="Calibri" w:cs="Calibri"/>
        </w:rPr>
        <w:t>С</w:t>
      </w:r>
      <w:r w:rsidR="008917C1">
        <w:rPr>
          <w:rFonts w:ascii="Calibri" w:hAnsi="Calibri" w:cs="Calibri"/>
        </w:rPr>
        <w:t>обрания правила и порядок  голо</w:t>
      </w:r>
      <w:r w:rsidR="005E38F0">
        <w:rPr>
          <w:rFonts w:ascii="Calibri" w:hAnsi="Calibri" w:cs="Calibri"/>
        </w:rPr>
        <w:t>сования, правила подведения итогов голосования</w:t>
      </w:r>
      <w:r w:rsidR="002B0DAB">
        <w:rPr>
          <w:rFonts w:ascii="Calibri" w:hAnsi="Calibri" w:cs="Calibri"/>
        </w:rPr>
        <w:t xml:space="preserve"> и др.</w:t>
      </w:r>
    </w:p>
    <w:p w14:paraId="6CE87550" w14:textId="063F66FF" w:rsidR="00804700" w:rsidRDefault="00804700" w:rsidP="00F44759">
      <w:pPr>
        <w:ind w:firstLine="540"/>
        <w:contextualSpacing/>
        <w:jc w:val="center"/>
        <w:rPr>
          <w:rFonts w:ascii="Calibri" w:hAnsi="Calibri" w:cs="Calibri"/>
          <w:b/>
          <w:bCs/>
        </w:rPr>
      </w:pPr>
      <w:r w:rsidRPr="00A32D72">
        <w:rPr>
          <w:rFonts w:ascii="Calibri" w:hAnsi="Calibri" w:cs="Calibri"/>
          <w:b/>
          <w:bCs/>
        </w:rPr>
        <w:lastRenderedPageBreak/>
        <w:t>4.</w:t>
      </w:r>
      <w:r w:rsidRPr="00796C86">
        <w:rPr>
          <w:rFonts w:ascii="Calibri" w:hAnsi="Calibri" w:cs="Calibri"/>
        </w:rPr>
        <w:t xml:space="preserve"> </w:t>
      </w:r>
      <w:r w:rsidRPr="00D57FB9">
        <w:rPr>
          <w:rFonts w:ascii="Calibri" w:hAnsi="Calibri" w:cs="Calibri"/>
          <w:b/>
          <w:bCs/>
        </w:rPr>
        <w:t>П</w:t>
      </w:r>
      <w:r>
        <w:rPr>
          <w:rFonts w:ascii="Calibri" w:hAnsi="Calibri" w:cs="Calibri"/>
          <w:b/>
          <w:bCs/>
        </w:rPr>
        <w:t>орядок  подведения итогов общего собрания Товарищества</w:t>
      </w:r>
    </w:p>
    <w:p w14:paraId="4C0F2694" w14:textId="2CE964A4" w:rsidR="00804700" w:rsidRDefault="00804700" w:rsidP="00F44759">
      <w:pPr>
        <w:ind w:firstLine="540"/>
        <w:contextualSpacing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применением бюллетеней голосования</w:t>
      </w:r>
    </w:p>
    <w:p w14:paraId="38666A77" w14:textId="77777777" w:rsidR="00804700" w:rsidRDefault="00804700" w:rsidP="00F44759">
      <w:pPr>
        <w:ind w:firstLine="540"/>
        <w:contextualSpacing/>
        <w:jc w:val="center"/>
        <w:rPr>
          <w:rFonts w:ascii="Calibri" w:hAnsi="Calibri" w:cs="Calibri"/>
        </w:rPr>
      </w:pPr>
    </w:p>
    <w:p w14:paraId="25EA564B" w14:textId="20004ACA" w:rsidR="00402882" w:rsidRDefault="00DB6F1C" w:rsidP="00F91276">
      <w:pPr>
        <w:ind w:firstLine="56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804700">
        <w:rPr>
          <w:rFonts w:ascii="Calibri" w:hAnsi="Calibri" w:cs="Calibri"/>
        </w:rPr>
        <w:t xml:space="preserve">4.1. Голосование с применением бюллетеней голосования </w:t>
      </w:r>
      <w:r w:rsidR="007278F3">
        <w:rPr>
          <w:rFonts w:ascii="Calibri" w:hAnsi="Calibri" w:cs="Calibri"/>
        </w:rPr>
        <w:t xml:space="preserve"> </w:t>
      </w:r>
      <w:r w:rsidR="00804700">
        <w:rPr>
          <w:rFonts w:ascii="Calibri" w:hAnsi="Calibri" w:cs="Calibri"/>
        </w:rPr>
        <w:t>применя</w:t>
      </w:r>
      <w:r w:rsidR="00E414FF">
        <w:rPr>
          <w:rFonts w:ascii="Calibri" w:hAnsi="Calibri" w:cs="Calibri"/>
        </w:rPr>
        <w:t>ется в заочной</w:t>
      </w:r>
      <w:r w:rsidR="0069333F">
        <w:rPr>
          <w:rFonts w:ascii="Calibri" w:hAnsi="Calibri" w:cs="Calibri"/>
        </w:rPr>
        <w:t>,</w:t>
      </w:r>
      <w:r w:rsidR="00E414FF">
        <w:rPr>
          <w:rFonts w:ascii="Calibri" w:hAnsi="Calibri" w:cs="Calibri"/>
        </w:rPr>
        <w:t xml:space="preserve"> </w:t>
      </w:r>
      <w:r w:rsidR="008A6955">
        <w:rPr>
          <w:rFonts w:ascii="Calibri" w:hAnsi="Calibri" w:cs="Calibri"/>
        </w:rPr>
        <w:t>очно-заочной,</w:t>
      </w:r>
      <w:r w:rsidR="00E414FF">
        <w:rPr>
          <w:rFonts w:ascii="Calibri" w:hAnsi="Calibri" w:cs="Calibri"/>
        </w:rPr>
        <w:t xml:space="preserve"> </w:t>
      </w:r>
      <w:r w:rsidR="0069333F">
        <w:rPr>
          <w:rFonts w:ascii="Calibri" w:hAnsi="Calibri" w:cs="Calibri"/>
        </w:rPr>
        <w:t xml:space="preserve">а </w:t>
      </w:r>
      <w:proofErr w:type="gramStart"/>
      <w:r w:rsidR="0069333F">
        <w:rPr>
          <w:rFonts w:ascii="Calibri" w:hAnsi="Calibri" w:cs="Calibri"/>
        </w:rPr>
        <w:t>так же</w:t>
      </w:r>
      <w:proofErr w:type="gramEnd"/>
      <w:r w:rsidR="0069333F">
        <w:rPr>
          <w:rFonts w:ascii="Calibri" w:hAnsi="Calibri" w:cs="Calibri"/>
        </w:rPr>
        <w:t xml:space="preserve"> и </w:t>
      </w:r>
      <w:r w:rsidR="00D1676B">
        <w:rPr>
          <w:rFonts w:ascii="Calibri" w:hAnsi="Calibri" w:cs="Calibri"/>
        </w:rPr>
        <w:t>в</w:t>
      </w:r>
      <w:r w:rsidR="00E414FF">
        <w:rPr>
          <w:rFonts w:ascii="Calibri" w:hAnsi="Calibri" w:cs="Calibri"/>
        </w:rPr>
        <w:t xml:space="preserve"> </w:t>
      </w:r>
      <w:r w:rsidR="008F21C1">
        <w:rPr>
          <w:rFonts w:ascii="Calibri" w:hAnsi="Calibri" w:cs="Calibri"/>
        </w:rPr>
        <w:t>очной формах Общего собрания Товарищества.</w:t>
      </w:r>
      <w:r w:rsidR="00402882">
        <w:rPr>
          <w:rFonts w:ascii="Calibri" w:hAnsi="Calibri" w:cs="Calibri"/>
        </w:rPr>
        <w:t xml:space="preserve"> </w:t>
      </w:r>
      <w:r w:rsidR="00B554DB">
        <w:t>Общее собрание правомочно, если по итогам голосования поданы бюллетени более чем от 50% членов Товарищества.</w:t>
      </w:r>
    </w:p>
    <w:p w14:paraId="0A6FFD26" w14:textId="490643B6" w:rsidR="00794BCF" w:rsidRDefault="00402882" w:rsidP="00F91276">
      <w:pPr>
        <w:ind w:firstLine="56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</w:t>
      </w:r>
      <w:r w:rsidR="006B02FC">
        <w:rPr>
          <w:rFonts w:ascii="Calibri" w:hAnsi="Calibri" w:cs="Calibri"/>
        </w:rPr>
        <w:t xml:space="preserve"> </w:t>
      </w:r>
      <w:r w:rsidR="00CF7D8F">
        <w:rPr>
          <w:rFonts w:ascii="Calibri" w:hAnsi="Calibri" w:cs="Calibri"/>
        </w:rPr>
        <w:t>Не позднее 3 дней п</w:t>
      </w:r>
      <w:r w:rsidR="006B02DA">
        <w:rPr>
          <w:rFonts w:ascii="Calibri" w:hAnsi="Calibri" w:cs="Calibri"/>
        </w:rPr>
        <w:t>осле око</w:t>
      </w:r>
      <w:r w:rsidR="0071234E">
        <w:rPr>
          <w:rFonts w:ascii="Calibri" w:hAnsi="Calibri" w:cs="Calibri"/>
        </w:rPr>
        <w:t>н</w:t>
      </w:r>
      <w:r w:rsidR="006B02DA">
        <w:rPr>
          <w:rFonts w:ascii="Calibri" w:hAnsi="Calibri" w:cs="Calibri"/>
        </w:rPr>
        <w:t>чания</w:t>
      </w:r>
      <w:r w:rsidR="0071234E">
        <w:rPr>
          <w:rFonts w:ascii="Calibri" w:hAnsi="Calibri" w:cs="Calibri"/>
        </w:rPr>
        <w:t xml:space="preserve"> срока голосования </w:t>
      </w:r>
      <w:r w:rsidR="006B02F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Счетная комиссия </w:t>
      </w:r>
      <w:r w:rsidR="00FF22EA">
        <w:rPr>
          <w:rFonts w:ascii="Calibri" w:hAnsi="Calibri" w:cs="Calibri"/>
        </w:rPr>
        <w:t xml:space="preserve">вскрывает </w:t>
      </w:r>
      <w:r w:rsidR="005D6FB7">
        <w:rPr>
          <w:rFonts w:ascii="Calibri" w:hAnsi="Calibri" w:cs="Calibri"/>
        </w:rPr>
        <w:t>стационарные и переносные ящики для голосования</w:t>
      </w:r>
      <w:r w:rsidR="0071234E">
        <w:rPr>
          <w:rFonts w:ascii="Calibri" w:hAnsi="Calibri" w:cs="Calibri"/>
        </w:rPr>
        <w:t xml:space="preserve"> и </w:t>
      </w:r>
      <w:r w:rsidR="006B02DA">
        <w:rPr>
          <w:rFonts w:ascii="Calibri" w:hAnsi="Calibri" w:cs="Calibri"/>
        </w:rPr>
        <w:t xml:space="preserve"> </w:t>
      </w:r>
      <w:r w:rsidR="000A4C1A">
        <w:rPr>
          <w:rFonts w:ascii="Calibri" w:hAnsi="Calibri" w:cs="Calibri"/>
        </w:rPr>
        <w:t xml:space="preserve">проверяет  </w:t>
      </w:r>
      <w:r w:rsidR="00D57FB9" w:rsidRPr="00D57FB9">
        <w:rPr>
          <w:rFonts w:ascii="Calibri" w:hAnsi="Calibri" w:cs="Calibri"/>
        </w:rPr>
        <w:t>бюллете</w:t>
      </w:r>
      <w:r w:rsidR="000A4C1A">
        <w:rPr>
          <w:rFonts w:ascii="Calibri" w:hAnsi="Calibri" w:cs="Calibri"/>
        </w:rPr>
        <w:t>ни го</w:t>
      </w:r>
      <w:r w:rsidR="00B7177E">
        <w:rPr>
          <w:rFonts w:ascii="Calibri" w:hAnsi="Calibri" w:cs="Calibri"/>
        </w:rPr>
        <w:t>л</w:t>
      </w:r>
      <w:r w:rsidR="000A4C1A">
        <w:rPr>
          <w:rFonts w:ascii="Calibri" w:hAnsi="Calibri" w:cs="Calibri"/>
        </w:rPr>
        <w:t>осования</w:t>
      </w:r>
      <w:r w:rsidR="00794BCF">
        <w:rPr>
          <w:rFonts w:ascii="Calibri" w:hAnsi="Calibri" w:cs="Calibri"/>
        </w:rPr>
        <w:t>.</w:t>
      </w:r>
    </w:p>
    <w:p w14:paraId="3C682C18" w14:textId="2EC993FF" w:rsidR="00F7157A" w:rsidRDefault="006B02FC" w:rsidP="00F91276">
      <w:pPr>
        <w:ind w:firstLine="56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 </w:t>
      </w:r>
      <w:r w:rsidR="000F3466">
        <w:rPr>
          <w:rFonts w:ascii="Calibri" w:hAnsi="Calibri" w:cs="Calibri"/>
        </w:rPr>
        <w:t xml:space="preserve"> </w:t>
      </w:r>
      <w:r w:rsidR="00794BCF">
        <w:rPr>
          <w:rFonts w:ascii="Calibri" w:hAnsi="Calibri" w:cs="Calibri"/>
        </w:rPr>
        <w:t xml:space="preserve">Бюллетени голосования считаются </w:t>
      </w:r>
      <w:r w:rsidR="00F7157A">
        <w:rPr>
          <w:rFonts w:ascii="Calibri" w:hAnsi="Calibri" w:cs="Calibri"/>
        </w:rPr>
        <w:t xml:space="preserve"> недействительны</w:t>
      </w:r>
      <w:r>
        <w:rPr>
          <w:rFonts w:ascii="Calibri" w:hAnsi="Calibri" w:cs="Calibri"/>
        </w:rPr>
        <w:t>ми, если</w:t>
      </w:r>
      <w:r w:rsidR="00F7157A">
        <w:rPr>
          <w:rFonts w:ascii="Calibri" w:hAnsi="Calibri" w:cs="Calibri"/>
        </w:rPr>
        <w:t>:</w:t>
      </w:r>
    </w:p>
    <w:p w14:paraId="7D8DC929" w14:textId="34155FAA" w:rsidR="004A78BA" w:rsidRDefault="005D2C1B" w:rsidP="004A78BA">
      <w:pPr>
        <w:ind w:left="709" w:hanging="709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14491">
        <w:rPr>
          <w:rFonts w:ascii="Calibri" w:hAnsi="Calibri" w:cs="Calibri"/>
        </w:rPr>
        <w:t>-</w:t>
      </w:r>
      <w:r w:rsidR="0052696D">
        <w:rPr>
          <w:rFonts w:ascii="Calibri" w:hAnsi="Calibri" w:cs="Calibri"/>
        </w:rPr>
        <w:t xml:space="preserve"> не</w:t>
      </w:r>
      <w:r w:rsidR="00467805">
        <w:rPr>
          <w:rFonts w:ascii="Calibri" w:hAnsi="Calibri" w:cs="Calibri"/>
        </w:rPr>
        <w:t xml:space="preserve"> содержат </w:t>
      </w:r>
      <w:r w:rsidR="006B02FC">
        <w:rPr>
          <w:rFonts w:ascii="Calibri" w:hAnsi="Calibri" w:cs="Calibri"/>
        </w:rPr>
        <w:t xml:space="preserve"> </w:t>
      </w:r>
      <w:r w:rsidR="0052696D">
        <w:rPr>
          <w:rFonts w:ascii="Calibri" w:hAnsi="Calibri" w:cs="Calibri"/>
        </w:rPr>
        <w:t xml:space="preserve"> информации о голосующем</w:t>
      </w:r>
      <w:r w:rsidR="00467805">
        <w:rPr>
          <w:rFonts w:ascii="Calibri" w:hAnsi="Calibri" w:cs="Calibri"/>
        </w:rPr>
        <w:t>;</w:t>
      </w:r>
    </w:p>
    <w:p w14:paraId="033345B7" w14:textId="18DC7733" w:rsidR="00814491" w:rsidRDefault="004A78BA" w:rsidP="004A78BA">
      <w:pPr>
        <w:ind w:left="709" w:hanging="709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-</w:t>
      </w:r>
      <w:r w:rsidR="00467805">
        <w:rPr>
          <w:rFonts w:ascii="Calibri" w:hAnsi="Calibri" w:cs="Calibri"/>
        </w:rPr>
        <w:t xml:space="preserve"> не имеют </w:t>
      </w:r>
      <w:r w:rsidR="0052696D">
        <w:rPr>
          <w:rFonts w:ascii="Calibri" w:hAnsi="Calibri" w:cs="Calibri"/>
        </w:rPr>
        <w:t>личной подписи</w:t>
      </w:r>
      <w:r w:rsidR="00467805">
        <w:rPr>
          <w:rFonts w:ascii="Calibri" w:hAnsi="Calibri" w:cs="Calibri"/>
        </w:rPr>
        <w:t xml:space="preserve"> голосующего</w:t>
      </w:r>
      <w:r w:rsidR="0052696D">
        <w:rPr>
          <w:rFonts w:ascii="Calibri" w:hAnsi="Calibri" w:cs="Calibri"/>
        </w:rPr>
        <w:t>;</w:t>
      </w:r>
      <w:r w:rsidR="00D47176">
        <w:rPr>
          <w:rFonts w:ascii="Calibri" w:hAnsi="Calibri" w:cs="Calibri"/>
        </w:rPr>
        <w:t xml:space="preserve"> </w:t>
      </w:r>
    </w:p>
    <w:p w14:paraId="29A19720" w14:textId="0A8C1094" w:rsidR="008D7E99" w:rsidRDefault="005D2C1B" w:rsidP="00247858">
      <w:pPr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814491">
        <w:rPr>
          <w:rFonts w:ascii="Calibri" w:hAnsi="Calibri" w:cs="Calibri"/>
        </w:rPr>
        <w:t xml:space="preserve">- </w:t>
      </w:r>
      <w:r w:rsidR="00D47176">
        <w:rPr>
          <w:rFonts w:ascii="Calibri" w:hAnsi="Calibri" w:cs="Calibri"/>
        </w:rPr>
        <w:t xml:space="preserve">заполнены </w:t>
      </w:r>
      <w:r w:rsidR="006B3920">
        <w:rPr>
          <w:rFonts w:ascii="Calibri" w:hAnsi="Calibri" w:cs="Calibri"/>
        </w:rPr>
        <w:t xml:space="preserve">лицом, </w:t>
      </w:r>
      <w:r w:rsidR="00814491">
        <w:rPr>
          <w:rFonts w:ascii="Calibri" w:hAnsi="Calibri" w:cs="Calibri"/>
        </w:rPr>
        <w:t xml:space="preserve">не </w:t>
      </w:r>
      <w:r w:rsidR="006B3920">
        <w:rPr>
          <w:rFonts w:ascii="Calibri" w:hAnsi="Calibri" w:cs="Calibri"/>
        </w:rPr>
        <w:t xml:space="preserve"> имеющим право на участие в Общем с</w:t>
      </w:r>
      <w:r w:rsidR="00005F8F">
        <w:rPr>
          <w:rFonts w:ascii="Calibri" w:hAnsi="Calibri" w:cs="Calibri"/>
        </w:rPr>
        <w:t>о</w:t>
      </w:r>
      <w:r w:rsidR="006B3920">
        <w:rPr>
          <w:rFonts w:ascii="Calibri" w:hAnsi="Calibri" w:cs="Calibri"/>
        </w:rPr>
        <w:t>брании</w:t>
      </w:r>
      <w:r w:rsidR="00005F8F">
        <w:rPr>
          <w:rFonts w:ascii="Calibri" w:hAnsi="Calibri" w:cs="Calibri"/>
        </w:rPr>
        <w:t>.</w:t>
      </w:r>
    </w:p>
    <w:p w14:paraId="013E13BA" w14:textId="3BCED6F0" w:rsidR="00686CB5" w:rsidRDefault="00686CB5" w:rsidP="00F91276">
      <w:pPr>
        <w:ind w:firstLine="56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  <w:r w:rsidR="00A15487">
        <w:rPr>
          <w:rFonts w:ascii="Calibri" w:hAnsi="Calibri" w:cs="Calibri"/>
        </w:rPr>
        <w:t>4</w:t>
      </w:r>
      <w:r>
        <w:rPr>
          <w:rFonts w:ascii="Calibri" w:hAnsi="Calibri" w:cs="Calibri"/>
        </w:rPr>
        <w:t>.</w:t>
      </w:r>
      <w:r w:rsidRPr="00D57FB9">
        <w:rPr>
          <w:rFonts w:ascii="Calibri" w:hAnsi="Calibri" w:cs="Calibri"/>
        </w:rPr>
        <w:t xml:space="preserve"> </w:t>
      </w:r>
      <w:r w:rsidR="00794BC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</w:t>
      </w:r>
      <w:r w:rsidRPr="00D57FB9">
        <w:rPr>
          <w:rFonts w:ascii="Calibri" w:hAnsi="Calibri" w:cs="Calibri"/>
        </w:rPr>
        <w:t xml:space="preserve">четная комиссия </w:t>
      </w:r>
      <w:r w:rsidRPr="00680BC5">
        <w:rPr>
          <w:rFonts w:ascii="Calibri" w:hAnsi="Calibri" w:cs="Calibri"/>
          <w:b/>
          <w:bCs/>
        </w:rPr>
        <w:t xml:space="preserve">засчитывает голоса по тем </w:t>
      </w:r>
      <w:r w:rsidR="008303CF" w:rsidRPr="00680BC5">
        <w:rPr>
          <w:rFonts w:ascii="Calibri" w:hAnsi="Calibri" w:cs="Calibri"/>
          <w:b/>
          <w:bCs/>
        </w:rPr>
        <w:t>строкам бюллетеня</w:t>
      </w:r>
      <w:r w:rsidR="008303CF">
        <w:rPr>
          <w:rFonts w:ascii="Calibri" w:hAnsi="Calibri" w:cs="Calibri"/>
        </w:rPr>
        <w:t xml:space="preserve">  с вопросами для голосования</w:t>
      </w:r>
      <w:r w:rsidRPr="00D57FB9">
        <w:rPr>
          <w:rFonts w:ascii="Calibri" w:hAnsi="Calibri" w:cs="Calibri"/>
        </w:rPr>
        <w:t xml:space="preserve">, по которым </w:t>
      </w:r>
      <w:r w:rsidRPr="00680BC5">
        <w:rPr>
          <w:rFonts w:ascii="Calibri" w:hAnsi="Calibri" w:cs="Calibri"/>
          <w:b/>
          <w:bCs/>
        </w:rPr>
        <w:t>голосующий оставил</w:t>
      </w:r>
      <w:r w:rsidRPr="00D57FB9">
        <w:rPr>
          <w:rFonts w:ascii="Calibri" w:hAnsi="Calibri" w:cs="Calibri"/>
        </w:rPr>
        <w:t xml:space="preserve"> </w:t>
      </w:r>
      <w:r w:rsidRPr="00680BC5">
        <w:rPr>
          <w:rFonts w:ascii="Calibri" w:hAnsi="Calibri" w:cs="Calibri"/>
          <w:b/>
          <w:bCs/>
        </w:rPr>
        <w:t>только один вариант голосования</w:t>
      </w:r>
      <w:r w:rsidRPr="00D57FB9">
        <w:rPr>
          <w:rFonts w:ascii="Calibri" w:hAnsi="Calibri" w:cs="Calibri"/>
        </w:rPr>
        <w:t>.</w:t>
      </w:r>
      <w:r w:rsidR="0079544B">
        <w:rPr>
          <w:rFonts w:ascii="Calibri" w:hAnsi="Calibri" w:cs="Calibri"/>
        </w:rPr>
        <w:t xml:space="preserve"> </w:t>
      </w:r>
      <w:r w:rsidRPr="0090749E">
        <w:rPr>
          <w:rFonts w:ascii="Calibri" w:hAnsi="Calibri" w:cs="Calibri"/>
          <w:b/>
          <w:bCs/>
        </w:rPr>
        <w:t>Нарушение</w:t>
      </w:r>
      <w:r w:rsidRPr="00D57FB9">
        <w:rPr>
          <w:rFonts w:ascii="Calibri" w:hAnsi="Calibri" w:cs="Calibri"/>
        </w:rPr>
        <w:t xml:space="preserve"> этого требования  делает </w:t>
      </w:r>
      <w:r w:rsidRPr="0090749E">
        <w:rPr>
          <w:rFonts w:ascii="Calibri" w:hAnsi="Calibri" w:cs="Calibri"/>
          <w:b/>
          <w:bCs/>
        </w:rPr>
        <w:t>такую строку бюллетеня  голосования недействительной</w:t>
      </w:r>
      <w:r w:rsidRPr="00D57FB9">
        <w:rPr>
          <w:rFonts w:ascii="Calibri" w:hAnsi="Calibri" w:cs="Calibri"/>
        </w:rPr>
        <w:t>.</w:t>
      </w:r>
    </w:p>
    <w:p w14:paraId="4D7434EF" w14:textId="7AE086D1" w:rsidR="0079544B" w:rsidRDefault="0079544B" w:rsidP="00F91276">
      <w:pPr>
        <w:ind w:firstLine="56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  <w:r w:rsidR="00092D96">
        <w:rPr>
          <w:rFonts w:ascii="Calibri" w:hAnsi="Calibri" w:cs="Calibri"/>
        </w:rPr>
        <w:t>5</w:t>
      </w:r>
      <w:r>
        <w:rPr>
          <w:rFonts w:ascii="Calibri" w:hAnsi="Calibri" w:cs="Calibri"/>
        </w:rPr>
        <w:t>. Количество голосов голосующего</w:t>
      </w:r>
      <w:r w:rsidR="0056770A">
        <w:rPr>
          <w:rFonts w:ascii="Calibri" w:hAnsi="Calibri" w:cs="Calibri"/>
        </w:rPr>
        <w:t xml:space="preserve"> в бюллетене </w:t>
      </w:r>
      <w:r>
        <w:rPr>
          <w:rFonts w:ascii="Calibri" w:hAnsi="Calibri" w:cs="Calibri"/>
        </w:rPr>
        <w:t xml:space="preserve"> </w:t>
      </w:r>
      <w:r w:rsidR="00F461AF">
        <w:rPr>
          <w:rFonts w:ascii="Calibri" w:hAnsi="Calibri" w:cs="Calibri"/>
        </w:rPr>
        <w:t xml:space="preserve">определяется </w:t>
      </w:r>
      <w:r w:rsidR="0061490E">
        <w:rPr>
          <w:rFonts w:ascii="Calibri" w:hAnsi="Calibri" w:cs="Calibri"/>
        </w:rPr>
        <w:t xml:space="preserve">Счётной комиссией </w:t>
      </w:r>
      <w:r w:rsidR="00F461AF">
        <w:rPr>
          <w:rFonts w:ascii="Calibri" w:hAnsi="Calibri" w:cs="Calibri"/>
        </w:rPr>
        <w:t>с учетом доверенностей, выданных голосующему</w:t>
      </w:r>
      <w:r w:rsidR="002110E7">
        <w:rPr>
          <w:rFonts w:ascii="Calibri" w:hAnsi="Calibri" w:cs="Calibri"/>
        </w:rPr>
        <w:t xml:space="preserve"> членами Товарищества</w:t>
      </w:r>
      <w:r w:rsidR="0090749E">
        <w:rPr>
          <w:rFonts w:ascii="Calibri" w:hAnsi="Calibri" w:cs="Calibri"/>
        </w:rPr>
        <w:t xml:space="preserve"> и</w:t>
      </w:r>
      <w:r w:rsidR="002110E7">
        <w:rPr>
          <w:rFonts w:ascii="Calibri" w:hAnsi="Calibri" w:cs="Calibri"/>
        </w:rPr>
        <w:t xml:space="preserve"> </w:t>
      </w:r>
      <w:r w:rsidR="001A3C0E">
        <w:rPr>
          <w:rFonts w:ascii="Calibri" w:hAnsi="Calibri" w:cs="Calibri"/>
        </w:rPr>
        <w:t xml:space="preserve">правообладателями </w:t>
      </w:r>
      <w:r w:rsidR="002110E7">
        <w:rPr>
          <w:rFonts w:ascii="Calibri" w:hAnsi="Calibri" w:cs="Calibri"/>
        </w:rPr>
        <w:t xml:space="preserve"> </w:t>
      </w:r>
      <w:r w:rsidR="0056770A">
        <w:rPr>
          <w:rFonts w:ascii="Calibri" w:hAnsi="Calibri" w:cs="Calibri"/>
        </w:rPr>
        <w:t>садовы</w:t>
      </w:r>
      <w:r w:rsidR="001A3C0E">
        <w:rPr>
          <w:rFonts w:ascii="Calibri" w:hAnsi="Calibri" w:cs="Calibri"/>
        </w:rPr>
        <w:t>х</w:t>
      </w:r>
      <w:r w:rsidR="0056770A">
        <w:rPr>
          <w:rFonts w:ascii="Calibri" w:hAnsi="Calibri" w:cs="Calibri"/>
        </w:rPr>
        <w:t xml:space="preserve"> земельных участков </w:t>
      </w:r>
      <w:r w:rsidR="001A3C0E">
        <w:rPr>
          <w:rFonts w:ascii="Calibri" w:hAnsi="Calibri" w:cs="Calibri"/>
        </w:rPr>
        <w:t>Товарищества</w:t>
      </w:r>
      <w:r w:rsidR="008F7009">
        <w:rPr>
          <w:rFonts w:ascii="Calibri" w:hAnsi="Calibri" w:cs="Calibri"/>
        </w:rPr>
        <w:t xml:space="preserve">, не являющимися </w:t>
      </w:r>
      <w:r w:rsidR="005B0236">
        <w:rPr>
          <w:rFonts w:ascii="Calibri" w:hAnsi="Calibri" w:cs="Calibri"/>
        </w:rPr>
        <w:t>членами СНТ,</w:t>
      </w:r>
    </w:p>
    <w:p w14:paraId="04D2A381" w14:textId="2047B51D" w:rsidR="008A27D1" w:rsidRPr="0061490E" w:rsidRDefault="0061490E" w:rsidP="00F91276">
      <w:pPr>
        <w:ind w:firstLine="56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  <w:r w:rsidR="00092D96">
        <w:rPr>
          <w:rFonts w:ascii="Calibri" w:hAnsi="Calibri" w:cs="Calibri"/>
        </w:rPr>
        <w:t>6</w:t>
      </w:r>
      <w:r>
        <w:rPr>
          <w:rFonts w:ascii="Calibri" w:hAnsi="Calibri" w:cs="Calibri"/>
        </w:rPr>
        <w:t>.</w:t>
      </w:r>
      <w:r w:rsidR="008A27D1">
        <w:t xml:space="preserve"> На основании действительных бюллетеней Счетная комиссия производит подсчет голосов по каждому вопросу голосования и составляет итоговый протокол в письменной форме, в котором указываются следующие сведения:</w:t>
      </w:r>
    </w:p>
    <w:p w14:paraId="7B056ACB" w14:textId="0EC8350F" w:rsidR="00CD2CD8" w:rsidRDefault="008D08F4" w:rsidP="0073356B">
      <w:pPr>
        <w:ind w:firstLine="540"/>
        <w:contextualSpacing/>
        <w:jc w:val="both"/>
        <w:rPr>
          <w:rFonts w:ascii="Calibri" w:hAnsi="Calibri" w:cs="Calibri"/>
        </w:rPr>
      </w:pPr>
      <w:r>
        <w:t xml:space="preserve">   </w:t>
      </w:r>
      <w:r w:rsidR="00585C0B">
        <w:t xml:space="preserve"> </w:t>
      </w:r>
      <w:r w:rsidR="00176B25">
        <w:t>-</w:t>
      </w:r>
      <w:r w:rsidR="00DE5FC1" w:rsidRPr="00DE5FC1">
        <w:rPr>
          <w:rFonts w:ascii="Calibri" w:hAnsi="Calibri" w:cs="Calibri"/>
        </w:rPr>
        <w:t xml:space="preserve"> </w:t>
      </w:r>
      <w:r w:rsidR="00CD2CD8">
        <w:rPr>
          <w:rFonts w:ascii="Calibri" w:hAnsi="Calibri" w:cs="Calibri"/>
        </w:rPr>
        <w:t xml:space="preserve"> </w:t>
      </w:r>
      <w:r w:rsidR="00564241">
        <w:rPr>
          <w:rFonts w:ascii="Calibri" w:hAnsi="Calibri" w:cs="Calibri"/>
        </w:rPr>
        <w:t>д</w:t>
      </w:r>
      <w:r w:rsidR="00DE5FC1" w:rsidRPr="00D57FB9">
        <w:rPr>
          <w:rFonts w:ascii="Calibri" w:hAnsi="Calibri" w:cs="Calibri"/>
        </w:rPr>
        <w:t xml:space="preserve">ата, время  и место проведения </w:t>
      </w:r>
      <w:r w:rsidR="00CD2CD8">
        <w:rPr>
          <w:rFonts w:ascii="Calibri" w:hAnsi="Calibri" w:cs="Calibri"/>
        </w:rPr>
        <w:t xml:space="preserve">общего </w:t>
      </w:r>
      <w:r>
        <w:rPr>
          <w:rFonts w:ascii="Calibri" w:hAnsi="Calibri" w:cs="Calibri"/>
        </w:rPr>
        <w:t>собрания</w:t>
      </w:r>
      <w:r w:rsidR="00CD2CD8">
        <w:rPr>
          <w:rFonts w:ascii="Calibri" w:hAnsi="Calibri" w:cs="Calibri"/>
        </w:rPr>
        <w:t xml:space="preserve"> Товарищества</w:t>
      </w:r>
      <w:r w:rsidR="00F13A72">
        <w:rPr>
          <w:rFonts w:ascii="Calibri" w:hAnsi="Calibri" w:cs="Calibri"/>
        </w:rPr>
        <w:t>;</w:t>
      </w:r>
    </w:p>
    <w:p w14:paraId="1E63CCC4" w14:textId="1EC586C9" w:rsidR="008A27D1" w:rsidRDefault="008D08F4" w:rsidP="0073356B">
      <w:pPr>
        <w:ind w:firstLine="540"/>
        <w:contextualSpacing/>
        <w:jc w:val="both"/>
      </w:pPr>
      <w:r>
        <w:rPr>
          <w:rFonts w:ascii="Calibri" w:hAnsi="Calibri" w:cs="Calibri"/>
        </w:rPr>
        <w:tab/>
      </w:r>
      <w:r w:rsidR="008A27D1">
        <w:t xml:space="preserve">-  </w:t>
      </w:r>
      <w:r w:rsidR="00570CF7">
        <w:t xml:space="preserve"> </w:t>
      </w:r>
      <w:r w:rsidR="008A27D1">
        <w:t>основание проведения голосования</w:t>
      </w:r>
      <w:r w:rsidR="00F13A72">
        <w:t>;</w:t>
      </w:r>
    </w:p>
    <w:p w14:paraId="10602C8C" w14:textId="121F1DDA" w:rsidR="00280ECB" w:rsidRDefault="00280ECB" w:rsidP="0073356B">
      <w:pPr>
        <w:contextualSpacing/>
        <w:jc w:val="both"/>
      </w:pPr>
      <w:r>
        <w:tab/>
        <w:t xml:space="preserve">-  </w:t>
      </w:r>
      <w:r w:rsidR="00570CF7">
        <w:t xml:space="preserve"> </w:t>
      </w:r>
      <w:r w:rsidR="00FC5372">
        <w:t xml:space="preserve">сроки голосования и </w:t>
      </w:r>
      <w:r w:rsidR="005B320B">
        <w:t xml:space="preserve">дата, до которой принимались </w:t>
      </w:r>
      <w:r w:rsidR="00F4435F">
        <w:t xml:space="preserve"> бюллетен</w:t>
      </w:r>
      <w:r w:rsidR="007B42E7">
        <w:t>и, способ отправки документов</w:t>
      </w:r>
      <w:r w:rsidR="00F13A72">
        <w:t>;</w:t>
      </w:r>
    </w:p>
    <w:p w14:paraId="75B32F6D" w14:textId="68348182" w:rsidR="008A27D1" w:rsidRDefault="00280ECB" w:rsidP="0073356B">
      <w:pPr>
        <w:contextualSpacing/>
        <w:jc w:val="both"/>
      </w:pPr>
      <w:r>
        <w:tab/>
      </w:r>
      <w:r w:rsidR="008A27D1">
        <w:t xml:space="preserve">- </w:t>
      </w:r>
      <w:r>
        <w:t xml:space="preserve"> </w:t>
      </w:r>
      <w:r w:rsidR="00570CF7">
        <w:t xml:space="preserve"> </w:t>
      </w:r>
      <w:r w:rsidR="008A27D1">
        <w:t>состав Счетной комиссии</w:t>
      </w:r>
      <w:r w:rsidR="00F13A72">
        <w:t>;</w:t>
      </w:r>
    </w:p>
    <w:p w14:paraId="1B6B8752" w14:textId="5952B28B" w:rsidR="004A1DB9" w:rsidRDefault="004A1DB9" w:rsidP="0073356B">
      <w:pPr>
        <w:ind w:firstLine="709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  д</w:t>
      </w:r>
      <w:r w:rsidRPr="00D57FB9">
        <w:rPr>
          <w:rFonts w:ascii="Calibri" w:hAnsi="Calibri" w:cs="Calibri"/>
        </w:rPr>
        <w:t xml:space="preserve">ата, время  и место </w:t>
      </w:r>
      <w:r>
        <w:rPr>
          <w:rFonts w:ascii="Calibri" w:hAnsi="Calibri" w:cs="Calibri"/>
        </w:rPr>
        <w:t>обработки  бюллетеней Счётной комиссией</w:t>
      </w:r>
      <w:r w:rsidR="00B80DF9">
        <w:rPr>
          <w:rFonts w:ascii="Calibri" w:hAnsi="Calibri" w:cs="Calibri"/>
        </w:rPr>
        <w:t>;</w:t>
      </w:r>
    </w:p>
    <w:p w14:paraId="762F5996" w14:textId="73D50929" w:rsidR="008A27D1" w:rsidRDefault="00690821" w:rsidP="0073356B">
      <w:pPr>
        <w:contextualSpacing/>
        <w:jc w:val="both"/>
      </w:pPr>
      <w:r>
        <w:tab/>
      </w:r>
      <w:r w:rsidR="008A27D1">
        <w:t>-</w:t>
      </w:r>
      <w:r>
        <w:t xml:space="preserve"> </w:t>
      </w:r>
      <w:r w:rsidR="00570CF7">
        <w:t xml:space="preserve"> </w:t>
      </w:r>
      <w:r w:rsidR="009F09B5">
        <w:t xml:space="preserve"> </w:t>
      </w:r>
      <w:r w:rsidR="008A27D1">
        <w:t xml:space="preserve">количество </w:t>
      </w:r>
      <w:r>
        <w:t>членов Товарищества  на</w:t>
      </w:r>
      <w:r w:rsidR="00C90C8E">
        <w:t xml:space="preserve"> дату  </w:t>
      </w:r>
      <w:r w:rsidR="00EB1D64">
        <w:t xml:space="preserve">поведения  итогов </w:t>
      </w:r>
      <w:r w:rsidR="008A27D1">
        <w:t xml:space="preserve"> голосования</w:t>
      </w:r>
      <w:r>
        <w:t xml:space="preserve"> </w:t>
      </w:r>
      <w:r w:rsidR="008A695D">
        <w:t xml:space="preserve"> (</w:t>
      </w:r>
      <w:r w:rsidR="00EB1D64">
        <w:t xml:space="preserve">данные Реестра </w:t>
      </w:r>
      <w:r w:rsidR="008A695D">
        <w:t xml:space="preserve"> </w:t>
      </w:r>
      <w:r w:rsidR="00EB1D64">
        <w:t xml:space="preserve"> </w:t>
      </w:r>
      <w:r w:rsidR="00A95DFC">
        <w:t>С</w:t>
      </w:r>
      <w:r w:rsidR="00EB1D64">
        <w:t>НТ</w:t>
      </w:r>
      <w:r w:rsidR="00FF78E6">
        <w:t>)</w:t>
      </w:r>
      <w:r w:rsidR="00B80DF9">
        <w:t>;</w:t>
      </w:r>
    </w:p>
    <w:p w14:paraId="118CCC67" w14:textId="1A598FA9" w:rsidR="008A27D1" w:rsidRDefault="00FF78E6" w:rsidP="0073356B">
      <w:pPr>
        <w:contextualSpacing/>
        <w:jc w:val="both"/>
      </w:pPr>
      <w:r>
        <w:tab/>
      </w:r>
      <w:r w:rsidR="008A27D1">
        <w:t xml:space="preserve">- </w:t>
      </w:r>
      <w:r w:rsidR="009F09B5">
        <w:t xml:space="preserve"> </w:t>
      </w:r>
      <w:r w:rsidR="00570CF7">
        <w:t xml:space="preserve"> </w:t>
      </w:r>
      <w:r w:rsidR="008A27D1">
        <w:t xml:space="preserve">количество </w:t>
      </w:r>
      <w:r w:rsidR="00570CF7">
        <w:t xml:space="preserve">участников </w:t>
      </w:r>
      <w:r w:rsidR="008A27D1">
        <w:t>голосовани</w:t>
      </w:r>
      <w:r w:rsidR="0029570E">
        <w:t>я</w:t>
      </w:r>
      <w:r w:rsidR="00B80DF9">
        <w:t>;</w:t>
      </w:r>
    </w:p>
    <w:p w14:paraId="2489EE47" w14:textId="4444F00E" w:rsidR="00BC6633" w:rsidRDefault="001701F8" w:rsidP="001701F8">
      <w:pPr>
        <w:ind w:left="851" w:right="-143" w:hanging="142"/>
        <w:contextualSpacing/>
        <w:jc w:val="both"/>
      </w:pPr>
      <w:r>
        <w:t>-</w:t>
      </w:r>
      <w:r w:rsidR="00D82DB2">
        <w:t xml:space="preserve"> </w:t>
      </w:r>
      <w:r w:rsidR="00364D67">
        <w:t xml:space="preserve">  </w:t>
      </w:r>
      <w:r w:rsidR="00AC33DB">
        <w:t>ко</w:t>
      </w:r>
      <w:r w:rsidR="00D82DB2">
        <w:t>личество бюллетеней, признанных</w:t>
      </w:r>
      <w:r w:rsidR="00DF3EE7" w:rsidRPr="00DF3EE7">
        <w:t xml:space="preserve"> </w:t>
      </w:r>
      <w:r w:rsidR="00DF3EE7">
        <w:t>Комиссией</w:t>
      </w:r>
      <w:r w:rsidR="00D82DB2">
        <w:t xml:space="preserve"> недействительным</w:t>
      </w:r>
      <w:r w:rsidR="002E2C3A">
        <w:t xml:space="preserve"> (сшиваются</w:t>
      </w:r>
      <w:r w:rsidR="00364D67">
        <w:t xml:space="preserve"> о</w:t>
      </w:r>
      <w:r w:rsidR="002E2C3A">
        <w:t>тдельно).</w:t>
      </w:r>
      <w:r w:rsidR="00320646">
        <w:t xml:space="preserve"> </w:t>
      </w:r>
      <w:r w:rsidR="009E3EE6">
        <w:t xml:space="preserve"> </w:t>
      </w:r>
    </w:p>
    <w:p w14:paraId="0E70B651" w14:textId="2310C8A1" w:rsidR="008A27D1" w:rsidRDefault="00BC6633" w:rsidP="0073356B">
      <w:pPr>
        <w:contextualSpacing/>
        <w:jc w:val="both"/>
      </w:pPr>
      <w:r>
        <w:tab/>
      </w:r>
      <w:r w:rsidR="008A27D1">
        <w:t xml:space="preserve">- </w:t>
      </w:r>
      <w:r w:rsidR="00CD2CD8">
        <w:t xml:space="preserve"> </w:t>
      </w:r>
      <w:r w:rsidR="00570CF7">
        <w:t xml:space="preserve"> </w:t>
      </w:r>
      <w:r w:rsidR="008A27D1">
        <w:t>результаты голосования по каждому вопросу повестки собрания</w:t>
      </w:r>
      <w:r w:rsidR="00B80DF9">
        <w:t>;</w:t>
      </w:r>
    </w:p>
    <w:p w14:paraId="5FB24E0D" w14:textId="61AF315F" w:rsidR="00EF1DF2" w:rsidRDefault="00016F7D" w:rsidP="0073356B">
      <w:pPr>
        <w:contextualSpacing/>
        <w:jc w:val="both"/>
      </w:pPr>
      <w:r>
        <w:tab/>
      </w:r>
      <w:r w:rsidR="008A27D1">
        <w:t xml:space="preserve">- </w:t>
      </w:r>
      <w:r w:rsidR="00CD2CD8">
        <w:t xml:space="preserve"> </w:t>
      </w:r>
      <w:r w:rsidR="0029570E">
        <w:t xml:space="preserve"> </w:t>
      </w:r>
      <w:r w:rsidR="008A27D1">
        <w:t>сведения</w:t>
      </w:r>
      <w:r w:rsidR="00B80DF9">
        <w:t xml:space="preserve"> </w:t>
      </w:r>
      <w:r w:rsidR="008A27D1">
        <w:t xml:space="preserve"> </w:t>
      </w:r>
      <w:r w:rsidR="00B80DF9">
        <w:t xml:space="preserve">и подписи </w:t>
      </w:r>
      <w:r w:rsidR="008A27D1">
        <w:t xml:space="preserve"> </w:t>
      </w:r>
      <w:r>
        <w:t>член</w:t>
      </w:r>
      <w:r w:rsidR="00B80DF9">
        <w:t>ов</w:t>
      </w:r>
      <w:r>
        <w:t xml:space="preserve"> </w:t>
      </w:r>
      <w:r w:rsidR="00EB55AB">
        <w:t>Счетной комиссии</w:t>
      </w:r>
      <w:r>
        <w:t xml:space="preserve">, </w:t>
      </w:r>
      <w:r w:rsidR="00DE5FC1">
        <w:t>проводив</w:t>
      </w:r>
      <w:r w:rsidR="00F20EA7">
        <w:t>ших подсчет голосов</w:t>
      </w:r>
      <w:r>
        <w:t>.</w:t>
      </w:r>
    </w:p>
    <w:p w14:paraId="1905EFDE" w14:textId="77777777" w:rsidR="00C758FD" w:rsidRDefault="00C758FD" w:rsidP="0073356B">
      <w:pPr>
        <w:contextualSpacing/>
        <w:jc w:val="both"/>
      </w:pPr>
    </w:p>
    <w:p w14:paraId="2EADEECE" w14:textId="77777777" w:rsidR="00C758FD" w:rsidRPr="00D57FB9" w:rsidRDefault="00C758FD" w:rsidP="007B64F7">
      <w:pPr>
        <w:ind w:firstLine="56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4.7. </w:t>
      </w:r>
      <w:r w:rsidRPr="00D57FB9">
        <w:rPr>
          <w:rFonts w:ascii="Calibri" w:hAnsi="Calibri" w:cs="Calibri"/>
        </w:rPr>
        <w:t>К протоколу счётной комиссии прилагаются письменные жалобы  и заявления, поступившие в счётную комиссию</w:t>
      </w:r>
      <w:r>
        <w:rPr>
          <w:rFonts w:ascii="Calibri" w:hAnsi="Calibri" w:cs="Calibri"/>
        </w:rPr>
        <w:t xml:space="preserve"> при подсчете голосов.</w:t>
      </w:r>
    </w:p>
    <w:p w14:paraId="1CCA8191" w14:textId="1CCB08DB" w:rsidR="001B5269" w:rsidRPr="00D57FB9" w:rsidRDefault="00BC180D" w:rsidP="007B64F7">
      <w:pPr>
        <w:ind w:firstLine="56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  <w:r w:rsidR="00DE47C8">
        <w:rPr>
          <w:rFonts w:ascii="Calibri" w:hAnsi="Calibri" w:cs="Calibri"/>
        </w:rPr>
        <w:t xml:space="preserve">8 </w:t>
      </w:r>
      <w:r>
        <w:rPr>
          <w:rFonts w:ascii="Calibri" w:hAnsi="Calibri" w:cs="Calibri"/>
        </w:rPr>
        <w:t xml:space="preserve">. </w:t>
      </w:r>
      <w:r w:rsidR="001B5269" w:rsidRPr="00D57FB9">
        <w:rPr>
          <w:rFonts w:ascii="Calibri" w:hAnsi="Calibri" w:cs="Calibri"/>
        </w:rPr>
        <w:t xml:space="preserve">Срок подготовки </w:t>
      </w:r>
      <w:r w:rsidR="00DE47C8">
        <w:rPr>
          <w:rFonts w:ascii="Calibri" w:hAnsi="Calibri" w:cs="Calibri"/>
        </w:rPr>
        <w:t>П</w:t>
      </w:r>
      <w:r w:rsidR="001B5269" w:rsidRPr="00D57FB9">
        <w:rPr>
          <w:rFonts w:ascii="Calibri" w:hAnsi="Calibri" w:cs="Calibri"/>
        </w:rPr>
        <w:t>ротокола  об итогах голосования – не более 5 рабочих дней после завершения общего собрания.</w:t>
      </w:r>
    </w:p>
    <w:p w14:paraId="7AC1C8FB" w14:textId="31085298" w:rsidR="008A27D1" w:rsidRDefault="00EF1DF2" w:rsidP="0073356B">
      <w:pPr>
        <w:ind w:firstLine="567"/>
        <w:contextualSpacing/>
        <w:jc w:val="both"/>
      </w:pPr>
      <w:r>
        <w:t>4.</w:t>
      </w:r>
      <w:r w:rsidR="00DE47C8">
        <w:t>9</w:t>
      </w:r>
      <w:r>
        <w:t xml:space="preserve">. </w:t>
      </w:r>
      <w:r w:rsidR="008A27D1">
        <w:t>Протокол об итогах голосования подписыва</w:t>
      </w:r>
      <w:r w:rsidR="003D3FA9">
        <w:t>ю</w:t>
      </w:r>
      <w:r w:rsidR="008A27D1">
        <w:t xml:space="preserve">т </w:t>
      </w:r>
      <w:r w:rsidR="004E0180">
        <w:t>П</w:t>
      </w:r>
      <w:r w:rsidR="008A27D1">
        <w:t xml:space="preserve">редседатель </w:t>
      </w:r>
      <w:r w:rsidR="004E0180">
        <w:t>и члены С</w:t>
      </w:r>
      <w:r w:rsidR="008A27D1">
        <w:t>четной комиссии</w:t>
      </w:r>
      <w:r w:rsidR="0099001D">
        <w:t>,</w:t>
      </w:r>
      <w:r w:rsidR="008A27D1">
        <w:t xml:space="preserve"> </w:t>
      </w:r>
      <w:r w:rsidR="00DE47C8">
        <w:t xml:space="preserve"> </w:t>
      </w:r>
      <w:r w:rsidR="0099001D">
        <w:t>председатель Товарищества</w:t>
      </w:r>
      <w:r w:rsidR="004E0180">
        <w:t xml:space="preserve">, секретарь </w:t>
      </w:r>
      <w:r w:rsidR="00DE47C8">
        <w:t>О</w:t>
      </w:r>
      <w:r w:rsidR="004E0180">
        <w:t xml:space="preserve">бщего </w:t>
      </w:r>
      <w:r w:rsidR="00DE47C8">
        <w:t xml:space="preserve">очного </w:t>
      </w:r>
      <w:r w:rsidR="004E0180">
        <w:t>собрани</w:t>
      </w:r>
      <w:r w:rsidR="00DA5C51">
        <w:t xml:space="preserve">я. </w:t>
      </w:r>
      <w:r w:rsidR="008A27D1">
        <w:t xml:space="preserve">Бюллетени </w:t>
      </w:r>
      <w:r w:rsidR="0099001D">
        <w:t xml:space="preserve"> г</w:t>
      </w:r>
      <w:r w:rsidR="008A27D1">
        <w:t xml:space="preserve">олосования </w:t>
      </w:r>
      <w:r w:rsidR="0099001D">
        <w:t xml:space="preserve">сшиваются, </w:t>
      </w:r>
      <w:r w:rsidR="008A27D1">
        <w:t xml:space="preserve">опечатываются и передаются Председателю </w:t>
      </w:r>
      <w:r w:rsidR="00EE1507">
        <w:t xml:space="preserve"> Товарищества </w:t>
      </w:r>
      <w:r w:rsidR="008A27D1">
        <w:t xml:space="preserve"> </w:t>
      </w:r>
      <w:r w:rsidR="00AE4963">
        <w:t>для  хранения</w:t>
      </w:r>
      <w:r w:rsidR="008A27D1">
        <w:t xml:space="preserve"> в архиве.</w:t>
      </w:r>
    </w:p>
    <w:p w14:paraId="38B9236A" w14:textId="7C102D44" w:rsidR="00D57FB9" w:rsidRPr="00D57FB9" w:rsidRDefault="00396BAC" w:rsidP="007B64F7">
      <w:pPr>
        <w:ind w:firstLine="56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  <w:r w:rsidR="00E03D77">
        <w:rPr>
          <w:rFonts w:ascii="Calibri" w:hAnsi="Calibri" w:cs="Calibri"/>
        </w:rPr>
        <w:t>10.</w:t>
      </w:r>
      <w:r>
        <w:rPr>
          <w:rFonts w:ascii="Calibri" w:hAnsi="Calibri" w:cs="Calibri"/>
        </w:rPr>
        <w:t xml:space="preserve">   </w:t>
      </w:r>
      <w:r w:rsidR="00D57FB9" w:rsidRPr="00D57FB9">
        <w:rPr>
          <w:rFonts w:ascii="Calibri" w:hAnsi="Calibri" w:cs="Calibri"/>
        </w:rPr>
        <w:t>Протокол об итогах голосования является неотъемлемой частью протокола общего собрания.</w:t>
      </w:r>
    </w:p>
    <w:p w14:paraId="31905A19" w14:textId="77777777" w:rsidR="00D57FB9" w:rsidRPr="00D57FB9" w:rsidRDefault="00D57FB9" w:rsidP="00D57FB9">
      <w:pPr>
        <w:spacing w:after="1" w:line="220" w:lineRule="atLeast"/>
        <w:ind w:firstLine="540"/>
        <w:jc w:val="both"/>
        <w:rPr>
          <w:rFonts w:ascii="Calibri" w:hAnsi="Calibri" w:cs="Calibri"/>
        </w:rPr>
      </w:pPr>
      <w:r w:rsidRPr="00D57FB9">
        <w:rPr>
          <w:rFonts w:ascii="Calibri" w:hAnsi="Calibri" w:cs="Calibri"/>
        </w:rPr>
        <w:t xml:space="preserve"> </w:t>
      </w:r>
    </w:p>
    <w:p w14:paraId="22D119C1" w14:textId="77777777" w:rsidR="004F1B24" w:rsidRPr="00237D8E" w:rsidRDefault="004F1B24" w:rsidP="004F1B24">
      <w:pPr>
        <w:spacing w:after="1" w:line="220" w:lineRule="atLeast"/>
        <w:jc w:val="center"/>
        <w:outlineLvl w:val="0"/>
        <w:rPr>
          <w:b/>
        </w:rPr>
      </w:pPr>
      <w:r w:rsidRPr="00237D8E">
        <w:rPr>
          <w:rFonts w:ascii="Calibri" w:hAnsi="Calibri" w:cs="Calibri"/>
          <w:b/>
        </w:rPr>
        <w:t>5. Заключительные положения</w:t>
      </w:r>
    </w:p>
    <w:p w14:paraId="7CFA2101" w14:textId="77777777" w:rsidR="004F1B24" w:rsidRDefault="004F1B24" w:rsidP="00D57FB9">
      <w:pPr>
        <w:spacing w:after="1" w:line="220" w:lineRule="atLeast"/>
        <w:ind w:firstLine="540"/>
        <w:jc w:val="both"/>
        <w:rPr>
          <w:rFonts w:ascii="Calibri" w:hAnsi="Calibri" w:cs="Calibri"/>
        </w:rPr>
      </w:pPr>
    </w:p>
    <w:p w14:paraId="0D518134" w14:textId="7077B9E2" w:rsidR="00D57FB9" w:rsidRDefault="004F1B24" w:rsidP="007B64F7">
      <w:pPr>
        <w:spacing w:after="1" w:line="220" w:lineRule="atLeast"/>
        <w:ind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</w:t>
      </w:r>
      <w:r w:rsidR="00D57FB9" w:rsidRPr="00D57FB9">
        <w:rPr>
          <w:rFonts w:ascii="Calibri" w:hAnsi="Calibri" w:cs="Calibri"/>
        </w:rPr>
        <w:t xml:space="preserve">Настоящее </w:t>
      </w:r>
      <w:r w:rsidR="00F44759">
        <w:rPr>
          <w:rFonts w:ascii="Calibri" w:hAnsi="Calibri" w:cs="Calibri"/>
        </w:rPr>
        <w:t>П</w:t>
      </w:r>
      <w:r w:rsidR="00D57FB9" w:rsidRPr="00D57FB9">
        <w:rPr>
          <w:rFonts w:ascii="Calibri" w:hAnsi="Calibri" w:cs="Calibri"/>
        </w:rPr>
        <w:t>оложение</w:t>
      </w:r>
      <w:r w:rsidR="00737EDB">
        <w:rPr>
          <w:rFonts w:ascii="Calibri" w:hAnsi="Calibri" w:cs="Calibri"/>
        </w:rPr>
        <w:t xml:space="preserve"> разработано </w:t>
      </w:r>
      <w:r w:rsidR="00D57FB9" w:rsidRPr="00D57FB9">
        <w:rPr>
          <w:rFonts w:ascii="Calibri" w:hAnsi="Calibri" w:cs="Calibri"/>
        </w:rPr>
        <w:t xml:space="preserve">Правлением </w:t>
      </w:r>
      <w:r w:rsidR="00737EDB">
        <w:rPr>
          <w:rFonts w:ascii="Calibri" w:hAnsi="Calibri" w:cs="Calibri"/>
        </w:rPr>
        <w:t xml:space="preserve">Товарищества для определения правил </w:t>
      </w:r>
      <w:r w:rsidR="00A52250">
        <w:rPr>
          <w:rFonts w:ascii="Calibri" w:hAnsi="Calibri" w:cs="Calibri"/>
        </w:rPr>
        <w:t xml:space="preserve">работы Счетной комиссии и </w:t>
      </w:r>
      <w:r w:rsidR="00737EDB">
        <w:rPr>
          <w:rFonts w:ascii="Calibri" w:hAnsi="Calibri" w:cs="Calibri"/>
        </w:rPr>
        <w:t xml:space="preserve">подсчета голосов </w:t>
      </w:r>
      <w:r w:rsidR="00CC0863">
        <w:rPr>
          <w:rFonts w:ascii="Calibri" w:hAnsi="Calibri" w:cs="Calibri"/>
        </w:rPr>
        <w:t xml:space="preserve"> </w:t>
      </w:r>
      <w:r w:rsidR="00F44759">
        <w:rPr>
          <w:rFonts w:ascii="Calibri" w:hAnsi="Calibri" w:cs="Calibri"/>
        </w:rPr>
        <w:t>на общих собраниях</w:t>
      </w:r>
      <w:r w:rsidR="00C04DA6">
        <w:rPr>
          <w:rFonts w:ascii="Calibri" w:hAnsi="Calibri" w:cs="Calibri"/>
        </w:rPr>
        <w:t>.</w:t>
      </w:r>
      <w:r w:rsidR="003A5A8A">
        <w:rPr>
          <w:rFonts w:ascii="Calibri" w:hAnsi="Calibri" w:cs="Calibri"/>
        </w:rPr>
        <w:t xml:space="preserve"> </w:t>
      </w:r>
      <w:r w:rsidR="00C04DA6">
        <w:rPr>
          <w:rFonts w:ascii="Calibri" w:hAnsi="Calibri" w:cs="Calibri"/>
        </w:rPr>
        <w:t>Ч</w:t>
      </w:r>
      <w:r w:rsidR="00760524">
        <w:rPr>
          <w:rFonts w:ascii="Calibri" w:hAnsi="Calibri" w:cs="Calibri"/>
        </w:rPr>
        <w:t>лены Комиссии должны быть ознакомлены</w:t>
      </w:r>
      <w:r w:rsidR="00C04DA6">
        <w:rPr>
          <w:rFonts w:ascii="Calibri" w:hAnsi="Calibri" w:cs="Calibri"/>
        </w:rPr>
        <w:t xml:space="preserve"> с Правилами до начала подсчёта голосов участников </w:t>
      </w:r>
      <w:r w:rsidR="00E03D77">
        <w:rPr>
          <w:rFonts w:ascii="Calibri" w:hAnsi="Calibri" w:cs="Calibri"/>
        </w:rPr>
        <w:t>Собрания.</w:t>
      </w:r>
    </w:p>
    <w:p w14:paraId="3C23140E" w14:textId="77777777" w:rsidR="00E03D77" w:rsidRDefault="00E03D77" w:rsidP="00D57FB9">
      <w:pPr>
        <w:spacing w:after="1" w:line="220" w:lineRule="atLeast"/>
        <w:ind w:firstLine="540"/>
        <w:jc w:val="both"/>
        <w:rPr>
          <w:rFonts w:ascii="Calibri" w:hAnsi="Calibri" w:cs="Calibri"/>
        </w:rPr>
      </w:pPr>
    </w:p>
    <w:p w14:paraId="5F0B5955" w14:textId="13A590A7" w:rsidR="00D57FB9" w:rsidRDefault="00CC0863" w:rsidP="00D57FB9">
      <w:pPr>
        <w:spacing w:after="1" w:line="220" w:lineRule="atLeast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</w:t>
      </w:r>
      <w:r w:rsidR="00E03D77">
        <w:rPr>
          <w:rFonts w:ascii="Calibri" w:hAnsi="Calibri" w:cs="Calibri"/>
        </w:rPr>
        <w:t xml:space="preserve"> </w:t>
      </w:r>
      <w:r w:rsidR="00D57FB9" w:rsidRPr="00D57FB9">
        <w:rPr>
          <w:rFonts w:ascii="Calibri" w:hAnsi="Calibri" w:cs="Calibri"/>
        </w:rPr>
        <w:t xml:space="preserve">В случае </w:t>
      </w:r>
      <w:r w:rsidR="00934DCD">
        <w:rPr>
          <w:rFonts w:ascii="Calibri" w:hAnsi="Calibri" w:cs="Calibri"/>
        </w:rPr>
        <w:t xml:space="preserve">грубого </w:t>
      </w:r>
      <w:r w:rsidR="00D57FB9" w:rsidRPr="00D57FB9">
        <w:rPr>
          <w:rFonts w:ascii="Calibri" w:hAnsi="Calibri" w:cs="Calibri"/>
        </w:rPr>
        <w:t xml:space="preserve">нарушения членами </w:t>
      </w:r>
      <w:r w:rsidR="00160E81">
        <w:rPr>
          <w:rFonts w:ascii="Calibri" w:hAnsi="Calibri" w:cs="Calibri"/>
        </w:rPr>
        <w:t>С</w:t>
      </w:r>
      <w:r w:rsidR="00D57FB9" w:rsidRPr="00D57FB9">
        <w:rPr>
          <w:rFonts w:ascii="Calibri" w:hAnsi="Calibri" w:cs="Calibri"/>
        </w:rPr>
        <w:t>четной комиссии правил настоящего Положения, протокол подсчета голосов Счетной комиссии признаётся недействительным</w:t>
      </w:r>
      <w:r w:rsidR="00ED7D3E">
        <w:rPr>
          <w:rFonts w:ascii="Calibri" w:hAnsi="Calibri" w:cs="Calibri"/>
        </w:rPr>
        <w:t xml:space="preserve">, </w:t>
      </w:r>
      <w:r w:rsidR="00160E81">
        <w:rPr>
          <w:rFonts w:ascii="Calibri" w:hAnsi="Calibri" w:cs="Calibri"/>
        </w:rPr>
        <w:t xml:space="preserve">и </w:t>
      </w:r>
      <w:r w:rsidR="00D57FB9" w:rsidRPr="00D57FB9">
        <w:rPr>
          <w:rFonts w:ascii="Calibri" w:hAnsi="Calibri" w:cs="Calibri"/>
        </w:rPr>
        <w:t xml:space="preserve"> </w:t>
      </w:r>
      <w:r w:rsidR="00160E81">
        <w:rPr>
          <w:rFonts w:ascii="Calibri" w:hAnsi="Calibri" w:cs="Calibri"/>
        </w:rPr>
        <w:t>п</w:t>
      </w:r>
      <w:r w:rsidR="00D57FB9" w:rsidRPr="00D57FB9">
        <w:rPr>
          <w:rFonts w:ascii="Calibri" w:hAnsi="Calibri" w:cs="Calibri"/>
        </w:rPr>
        <w:t xml:space="preserve">раво пересчета голосов  переходит Правлению </w:t>
      </w:r>
      <w:r w:rsidR="00160E81">
        <w:rPr>
          <w:rFonts w:ascii="Calibri" w:hAnsi="Calibri" w:cs="Calibri"/>
        </w:rPr>
        <w:t>Това</w:t>
      </w:r>
      <w:r w:rsidR="003A5A8A">
        <w:rPr>
          <w:rFonts w:ascii="Calibri" w:hAnsi="Calibri" w:cs="Calibri"/>
        </w:rPr>
        <w:t>ри</w:t>
      </w:r>
      <w:r w:rsidR="00160E81">
        <w:rPr>
          <w:rFonts w:ascii="Calibri" w:hAnsi="Calibri" w:cs="Calibri"/>
        </w:rPr>
        <w:t>щества.</w:t>
      </w:r>
    </w:p>
    <w:p w14:paraId="7247D4F1" w14:textId="48C104FB" w:rsidR="00160E81" w:rsidRDefault="00160E81" w:rsidP="00D57FB9">
      <w:pPr>
        <w:spacing w:after="1" w:line="220" w:lineRule="atLeast"/>
        <w:ind w:firstLine="540"/>
        <w:jc w:val="both"/>
        <w:rPr>
          <w:rFonts w:ascii="Calibri" w:hAnsi="Calibri" w:cs="Calibri"/>
        </w:rPr>
      </w:pPr>
    </w:p>
    <w:p w14:paraId="21E55363" w14:textId="2A43D0B6" w:rsidR="00237D8E" w:rsidRPr="00273AAF" w:rsidRDefault="00160E81" w:rsidP="00237D8E">
      <w:pPr>
        <w:spacing w:after="1" w:line="220" w:lineRule="atLeast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  <w:r w:rsidR="00E03D77">
        <w:rPr>
          <w:rFonts w:ascii="Calibri" w:hAnsi="Calibri" w:cs="Calibri"/>
        </w:rPr>
        <w:t>______</w:t>
      </w:r>
    </w:p>
    <w:sectPr w:rsidR="00237D8E" w:rsidRPr="00273AAF" w:rsidSect="007A0B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8E"/>
    <w:rsid w:val="00005CCD"/>
    <w:rsid w:val="00005F8F"/>
    <w:rsid w:val="00006DC9"/>
    <w:rsid w:val="00016AC5"/>
    <w:rsid w:val="00016F7D"/>
    <w:rsid w:val="00020424"/>
    <w:rsid w:val="00022642"/>
    <w:rsid w:val="00027D77"/>
    <w:rsid w:val="00043C4C"/>
    <w:rsid w:val="000470A1"/>
    <w:rsid w:val="00047258"/>
    <w:rsid w:val="0005521F"/>
    <w:rsid w:val="000664D7"/>
    <w:rsid w:val="00073053"/>
    <w:rsid w:val="00087759"/>
    <w:rsid w:val="00090919"/>
    <w:rsid w:val="00092D96"/>
    <w:rsid w:val="000A4075"/>
    <w:rsid w:val="000A472E"/>
    <w:rsid w:val="000A4C1A"/>
    <w:rsid w:val="000B039A"/>
    <w:rsid w:val="000C63E1"/>
    <w:rsid w:val="000C7B16"/>
    <w:rsid w:val="000D2CFD"/>
    <w:rsid w:val="000E2BEB"/>
    <w:rsid w:val="000F3466"/>
    <w:rsid w:val="0010477F"/>
    <w:rsid w:val="001144B3"/>
    <w:rsid w:val="00122233"/>
    <w:rsid w:val="00130D9E"/>
    <w:rsid w:val="001359C8"/>
    <w:rsid w:val="00135AAB"/>
    <w:rsid w:val="00143496"/>
    <w:rsid w:val="00143DDF"/>
    <w:rsid w:val="001568D6"/>
    <w:rsid w:val="00160E81"/>
    <w:rsid w:val="001701F8"/>
    <w:rsid w:val="00176B25"/>
    <w:rsid w:val="0018024C"/>
    <w:rsid w:val="001931AC"/>
    <w:rsid w:val="0019783A"/>
    <w:rsid w:val="001A0462"/>
    <w:rsid w:val="001A3C0E"/>
    <w:rsid w:val="001A6158"/>
    <w:rsid w:val="001B4B6C"/>
    <w:rsid w:val="001B5269"/>
    <w:rsid w:val="001B7098"/>
    <w:rsid w:val="001C0FC0"/>
    <w:rsid w:val="001F3511"/>
    <w:rsid w:val="002110E7"/>
    <w:rsid w:val="00217A50"/>
    <w:rsid w:val="00222067"/>
    <w:rsid w:val="00237D8E"/>
    <w:rsid w:val="00246210"/>
    <w:rsid w:val="00247858"/>
    <w:rsid w:val="00252412"/>
    <w:rsid w:val="00252F08"/>
    <w:rsid w:val="002531AB"/>
    <w:rsid w:val="0026254E"/>
    <w:rsid w:val="002659EC"/>
    <w:rsid w:val="00272ABA"/>
    <w:rsid w:val="00273AAF"/>
    <w:rsid w:val="00280ECB"/>
    <w:rsid w:val="0029570E"/>
    <w:rsid w:val="002A66EB"/>
    <w:rsid w:val="002A71A2"/>
    <w:rsid w:val="002B0DAB"/>
    <w:rsid w:val="002D08DF"/>
    <w:rsid w:val="002E2C3A"/>
    <w:rsid w:val="00316EEA"/>
    <w:rsid w:val="00320646"/>
    <w:rsid w:val="00326F57"/>
    <w:rsid w:val="003331BA"/>
    <w:rsid w:val="0033514E"/>
    <w:rsid w:val="00340C27"/>
    <w:rsid w:val="00343C9C"/>
    <w:rsid w:val="003458D2"/>
    <w:rsid w:val="0035150C"/>
    <w:rsid w:val="00364D67"/>
    <w:rsid w:val="00366AD3"/>
    <w:rsid w:val="00387470"/>
    <w:rsid w:val="00387FAF"/>
    <w:rsid w:val="003900BF"/>
    <w:rsid w:val="00395EFC"/>
    <w:rsid w:val="00396BAC"/>
    <w:rsid w:val="003A5A8A"/>
    <w:rsid w:val="003B5620"/>
    <w:rsid w:val="003D38E5"/>
    <w:rsid w:val="003D3FA9"/>
    <w:rsid w:val="003E6E2C"/>
    <w:rsid w:val="003E769B"/>
    <w:rsid w:val="003F0DDE"/>
    <w:rsid w:val="00400BD7"/>
    <w:rsid w:val="00402882"/>
    <w:rsid w:val="00402CF3"/>
    <w:rsid w:val="0040437B"/>
    <w:rsid w:val="00410303"/>
    <w:rsid w:val="004141E3"/>
    <w:rsid w:val="0042786B"/>
    <w:rsid w:val="0043076E"/>
    <w:rsid w:val="004403DB"/>
    <w:rsid w:val="00443D43"/>
    <w:rsid w:val="00444886"/>
    <w:rsid w:val="00467805"/>
    <w:rsid w:val="0047026D"/>
    <w:rsid w:val="00477A36"/>
    <w:rsid w:val="00490A2E"/>
    <w:rsid w:val="00497144"/>
    <w:rsid w:val="004A1DB9"/>
    <w:rsid w:val="004A7058"/>
    <w:rsid w:val="004A78BA"/>
    <w:rsid w:val="004C1B5C"/>
    <w:rsid w:val="004C6FE4"/>
    <w:rsid w:val="004D1046"/>
    <w:rsid w:val="004D5192"/>
    <w:rsid w:val="004E0180"/>
    <w:rsid w:val="004E0D5B"/>
    <w:rsid w:val="004E74E6"/>
    <w:rsid w:val="004F1B24"/>
    <w:rsid w:val="00501B57"/>
    <w:rsid w:val="00501F43"/>
    <w:rsid w:val="0052696D"/>
    <w:rsid w:val="00534584"/>
    <w:rsid w:val="00546B83"/>
    <w:rsid w:val="0055767D"/>
    <w:rsid w:val="00564241"/>
    <w:rsid w:val="0056770A"/>
    <w:rsid w:val="00570CF7"/>
    <w:rsid w:val="00582DEE"/>
    <w:rsid w:val="00585C0B"/>
    <w:rsid w:val="005A1EAA"/>
    <w:rsid w:val="005A2FA1"/>
    <w:rsid w:val="005B0236"/>
    <w:rsid w:val="005B2407"/>
    <w:rsid w:val="005B320B"/>
    <w:rsid w:val="005B7045"/>
    <w:rsid w:val="005D2C1B"/>
    <w:rsid w:val="005D6FB7"/>
    <w:rsid w:val="005E38F0"/>
    <w:rsid w:val="005E5966"/>
    <w:rsid w:val="005F2164"/>
    <w:rsid w:val="0061490E"/>
    <w:rsid w:val="00623CE7"/>
    <w:rsid w:val="0063763F"/>
    <w:rsid w:val="00641207"/>
    <w:rsid w:val="006546AB"/>
    <w:rsid w:val="006569CD"/>
    <w:rsid w:val="00680BC5"/>
    <w:rsid w:val="00680F64"/>
    <w:rsid w:val="00684980"/>
    <w:rsid w:val="00686CB5"/>
    <w:rsid w:val="00690821"/>
    <w:rsid w:val="0069333F"/>
    <w:rsid w:val="00694EAD"/>
    <w:rsid w:val="006B02DA"/>
    <w:rsid w:val="006B02FC"/>
    <w:rsid w:val="006B3920"/>
    <w:rsid w:val="006C26B9"/>
    <w:rsid w:val="006C7AED"/>
    <w:rsid w:val="006D6096"/>
    <w:rsid w:val="006E3318"/>
    <w:rsid w:val="006E3522"/>
    <w:rsid w:val="006F0CA9"/>
    <w:rsid w:val="006F0FC9"/>
    <w:rsid w:val="006F1CDB"/>
    <w:rsid w:val="006F3691"/>
    <w:rsid w:val="00700C81"/>
    <w:rsid w:val="0071234E"/>
    <w:rsid w:val="007278F3"/>
    <w:rsid w:val="0073356B"/>
    <w:rsid w:val="007343B4"/>
    <w:rsid w:val="00737EDB"/>
    <w:rsid w:val="00740076"/>
    <w:rsid w:val="00743A45"/>
    <w:rsid w:val="007450BB"/>
    <w:rsid w:val="007556C5"/>
    <w:rsid w:val="00760524"/>
    <w:rsid w:val="0077206D"/>
    <w:rsid w:val="00772928"/>
    <w:rsid w:val="00776D0E"/>
    <w:rsid w:val="00784F24"/>
    <w:rsid w:val="00794BCF"/>
    <w:rsid w:val="0079544B"/>
    <w:rsid w:val="0079634A"/>
    <w:rsid w:val="00796C86"/>
    <w:rsid w:val="007A0B63"/>
    <w:rsid w:val="007A4124"/>
    <w:rsid w:val="007A60E7"/>
    <w:rsid w:val="007B42E7"/>
    <w:rsid w:val="007B51E3"/>
    <w:rsid w:val="007B64F7"/>
    <w:rsid w:val="007C7A28"/>
    <w:rsid w:val="007F392F"/>
    <w:rsid w:val="00804700"/>
    <w:rsid w:val="00814491"/>
    <w:rsid w:val="00814A3F"/>
    <w:rsid w:val="008303CF"/>
    <w:rsid w:val="00842214"/>
    <w:rsid w:val="00850487"/>
    <w:rsid w:val="0085537E"/>
    <w:rsid w:val="008639D2"/>
    <w:rsid w:val="008744D5"/>
    <w:rsid w:val="008751A0"/>
    <w:rsid w:val="00881E33"/>
    <w:rsid w:val="00882080"/>
    <w:rsid w:val="008910D9"/>
    <w:rsid w:val="008917C1"/>
    <w:rsid w:val="008A27D1"/>
    <w:rsid w:val="008A6955"/>
    <w:rsid w:val="008A695D"/>
    <w:rsid w:val="008B608B"/>
    <w:rsid w:val="008D08F4"/>
    <w:rsid w:val="008D7E99"/>
    <w:rsid w:val="008E7716"/>
    <w:rsid w:val="008F21C1"/>
    <w:rsid w:val="008F34FC"/>
    <w:rsid w:val="008F7009"/>
    <w:rsid w:val="008F7B8D"/>
    <w:rsid w:val="0090300B"/>
    <w:rsid w:val="0090749E"/>
    <w:rsid w:val="009109CC"/>
    <w:rsid w:val="0092169C"/>
    <w:rsid w:val="00924017"/>
    <w:rsid w:val="009246A5"/>
    <w:rsid w:val="00933B00"/>
    <w:rsid w:val="00934C99"/>
    <w:rsid w:val="00934DCD"/>
    <w:rsid w:val="00951366"/>
    <w:rsid w:val="00951AEE"/>
    <w:rsid w:val="00966C00"/>
    <w:rsid w:val="00970A9E"/>
    <w:rsid w:val="00973448"/>
    <w:rsid w:val="00975CBB"/>
    <w:rsid w:val="0099001D"/>
    <w:rsid w:val="00991A82"/>
    <w:rsid w:val="0099448D"/>
    <w:rsid w:val="009A568E"/>
    <w:rsid w:val="009A6DE9"/>
    <w:rsid w:val="009B3939"/>
    <w:rsid w:val="009B49BB"/>
    <w:rsid w:val="009C23E6"/>
    <w:rsid w:val="009D1415"/>
    <w:rsid w:val="009E07A2"/>
    <w:rsid w:val="009E3EE6"/>
    <w:rsid w:val="009E4C02"/>
    <w:rsid w:val="009E79E4"/>
    <w:rsid w:val="009F09B5"/>
    <w:rsid w:val="009F3376"/>
    <w:rsid w:val="00A00CB2"/>
    <w:rsid w:val="00A012A7"/>
    <w:rsid w:val="00A02244"/>
    <w:rsid w:val="00A10BE8"/>
    <w:rsid w:val="00A11769"/>
    <w:rsid w:val="00A131BE"/>
    <w:rsid w:val="00A15487"/>
    <w:rsid w:val="00A24A8E"/>
    <w:rsid w:val="00A32D72"/>
    <w:rsid w:val="00A44F85"/>
    <w:rsid w:val="00A52250"/>
    <w:rsid w:val="00A55DFC"/>
    <w:rsid w:val="00A660F2"/>
    <w:rsid w:val="00A76D0E"/>
    <w:rsid w:val="00A82643"/>
    <w:rsid w:val="00A95DFC"/>
    <w:rsid w:val="00A963FD"/>
    <w:rsid w:val="00AB24E0"/>
    <w:rsid w:val="00AC33DB"/>
    <w:rsid w:val="00AC78CA"/>
    <w:rsid w:val="00AD2209"/>
    <w:rsid w:val="00AD5354"/>
    <w:rsid w:val="00AE4963"/>
    <w:rsid w:val="00AE6765"/>
    <w:rsid w:val="00B029DB"/>
    <w:rsid w:val="00B51F9F"/>
    <w:rsid w:val="00B5542B"/>
    <w:rsid w:val="00B554DB"/>
    <w:rsid w:val="00B63C64"/>
    <w:rsid w:val="00B70C31"/>
    <w:rsid w:val="00B7177E"/>
    <w:rsid w:val="00B71C24"/>
    <w:rsid w:val="00B80DF9"/>
    <w:rsid w:val="00B91FD0"/>
    <w:rsid w:val="00BB2B1B"/>
    <w:rsid w:val="00BB5F5F"/>
    <w:rsid w:val="00BB6210"/>
    <w:rsid w:val="00BC180D"/>
    <w:rsid w:val="00BC6633"/>
    <w:rsid w:val="00BD4275"/>
    <w:rsid w:val="00BF3A05"/>
    <w:rsid w:val="00BF40AE"/>
    <w:rsid w:val="00C04DA6"/>
    <w:rsid w:val="00C065E5"/>
    <w:rsid w:val="00C23312"/>
    <w:rsid w:val="00C244F3"/>
    <w:rsid w:val="00C45A29"/>
    <w:rsid w:val="00C66611"/>
    <w:rsid w:val="00C7466D"/>
    <w:rsid w:val="00C758FD"/>
    <w:rsid w:val="00C90C8E"/>
    <w:rsid w:val="00C91FC1"/>
    <w:rsid w:val="00C94ABA"/>
    <w:rsid w:val="00C95B0D"/>
    <w:rsid w:val="00C95F59"/>
    <w:rsid w:val="00C9728B"/>
    <w:rsid w:val="00C97A1F"/>
    <w:rsid w:val="00CC0863"/>
    <w:rsid w:val="00CD2CD8"/>
    <w:rsid w:val="00CE5627"/>
    <w:rsid w:val="00CF164A"/>
    <w:rsid w:val="00CF7D8F"/>
    <w:rsid w:val="00D1676B"/>
    <w:rsid w:val="00D17FB4"/>
    <w:rsid w:val="00D20094"/>
    <w:rsid w:val="00D319DF"/>
    <w:rsid w:val="00D47176"/>
    <w:rsid w:val="00D53089"/>
    <w:rsid w:val="00D57FB9"/>
    <w:rsid w:val="00D63123"/>
    <w:rsid w:val="00D71A7A"/>
    <w:rsid w:val="00D82DB2"/>
    <w:rsid w:val="00D86E0D"/>
    <w:rsid w:val="00D94AD7"/>
    <w:rsid w:val="00DA5BD5"/>
    <w:rsid w:val="00DA5C51"/>
    <w:rsid w:val="00DB6F1C"/>
    <w:rsid w:val="00DC0340"/>
    <w:rsid w:val="00DD18E8"/>
    <w:rsid w:val="00DD5BD7"/>
    <w:rsid w:val="00DE47C8"/>
    <w:rsid w:val="00DE5FC1"/>
    <w:rsid w:val="00DE64BF"/>
    <w:rsid w:val="00DF3EE7"/>
    <w:rsid w:val="00DF5F94"/>
    <w:rsid w:val="00DF7295"/>
    <w:rsid w:val="00DF77FA"/>
    <w:rsid w:val="00E03D77"/>
    <w:rsid w:val="00E13BBE"/>
    <w:rsid w:val="00E264C9"/>
    <w:rsid w:val="00E35855"/>
    <w:rsid w:val="00E414FF"/>
    <w:rsid w:val="00E462AD"/>
    <w:rsid w:val="00E8474D"/>
    <w:rsid w:val="00EB05A1"/>
    <w:rsid w:val="00EB1D64"/>
    <w:rsid w:val="00EB1F00"/>
    <w:rsid w:val="00EB55AB"/>
    <w:rsid w:val="00ED6BF8"/>
    <w:rsid w:val="00ED7D3E"/>
    <w:rsid w:val="00EE1507"/>
    <w:rsid w:val="00EE66CF"/>
    <w:rsid w:val="00EF1DF2"/>
    <w:rsid w:val="00EF469C"/>
    <w:rsid w:val="00EF6F97"/>
    <w:rsid w:val="00F05268"/>
    <w:rsid w:val="00F13A72"/>
    <w:rsid w:val="00F15B98"/>
    <w:rsid w:val="00F17321"/>
    <w:rsid w:val="00F20EA7"/>
    <w:rsid w:val="00F26B8E"/>
    <w:rsid w:val="00F41BF8"/>
    <w:rsid w:val="00F4435F"/>
    <w:rsid w:val="00F44759"/>
    <w:rsid w:val="00F461AF"/>
    <w:rsid w:val="00F653D0"/>
    <w:rsid w:val="00F66265"/>
    <w:rsid w:val="00F7157A"/>
    <w:rsid w:val="00F758AE"/>
    <w:rsid w:val="00F75EB6"/>
    <w:rsid w:val="00F84EB9"/>
    <w:rsid w:val="00F8707D"/>
    <w:rsid w:val="00F91276"/>
    <w:rsid w:val="00F96066"/>
    <w:rsid w:val="00FA5F02"/>
    <w:rsid w:val="00FB2E4B"/>
    <w:rsid w:val="00FB5605"/>
    <w:rsid w:val="00FB68B3"/>
    <w:rsid w:val="00FC5372"/>
    <w:rsid w:val="00FD0DFF"/>
    <w:rsid w:val="00FD2174"/>
    <w:rsid w:val="00FE1F39"/>
    <w:rsid w:val="00FF22EA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0ACA"/>
  <w15:chartTrackingRefBased/>
  <w15:docId w15:val="{95860C0F-7EF2-49AB-90CB-5EED6259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D8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D1559-EDDE-4CB1-BD7D-B56A0A6E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RePack by Diakov</cp:lastModifiedBy>
  <cp:revision>4</cp:revision>
  <cp:lastPrinted>2021-11-25T19:51:00Z</cp:lastPrinted>
  <dcterms:created xsi:type="dcterms:W3CDTF">2021-11-25T18:38:00Z</dcterms:created>
  <dcterms:modified xsi:type="dcterms:W3CDTF">2021-11-25T20:54:00Z</dcterms:modified>
</cp:coreProperties>
</file>