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C2" w:rsidRPr="00BB3984" w:rsidRDefault="001E2EC2" w:rsidP="006E3FD9">
      <w:pPr>
        <w:widowControl w:val="0"/>
        <w:autoSpaceDE w:val="0"/>
        <w:autoSpaceDN w:val="0"/>
        <w:adjustRightInd w:val="0"/>
        <w:spacing w:after="0" w:line="240" w:lineRule="auto"/>
        <w:jc w:val="right"/>
        <w:rPr>
          <w:rFonts w:cs="Calibri"/>
          <w:b/>
        </w:rPr>
      </w:pPr>
      <w:r w:rsidRPr="00BB3984">
        <w:rPr>
          <w:rFonts w:cs="Calibri"/>
          <w:b/>
        </w:rPr>
        <w:t>Утвержден</w:t>
      </w:r>
    </w:p>
    <w:p w:rsidR="001E2EC2" w:rsidRPr="006E3FD9" w:rsidRDefault="001E2EC2" w:rsidP="006E3FD9">
      <w:pPr>
        <w:widowControl w:val="0"/>
        <w:autoSpaceDE w:val="0"/>
        <w:autoSpaceDN w:val="0"/>
        <w:adjustRightInd w:val="0"/>
        <w:spacing w:after="0" w:line="240" w:lineRule="auto"/>
        <w:jc w:val="right"/>
        <w:rPr>
          <w:rFonts w:cs="Calibri"/>
        </w:rPr>
      </w:pPr>
      <w:r w:rsidRPr="006E3FD9">
        <w:rPr>
          <w:rFonts w:cs="Calibri"/>
        </w:rPr>
        <w:t>Общим собранием членов</w:t>
      </w:r>
    </w:p>
    <w:p w:rsidR="001E2EC2" w:rsidRPr="006E3FD9" w:rsidRDefault="00F9636C" w:rsidP="006E3FD9">
      <w:pPr>
        <w:widowControl w:val="0"/>
        <w:autoSpaceDE w:val="0"/>
        <w:autoSpaceDN w:val="0"/>
        <w:adjustRightInd w:val="0"/>
        <w:spacing w:after="0" w:line="240" w:lineRule="auto"/>
        <w:jc w:val="right"/>
        <w:rPr>
          <w:rFonts w:cs="Calibri"/>
        </w:rPr>
      </w:pPr>
      <w:r w:rsidRPr="006E3FD9">
        <w:rPr>
          <w:rFonts w:cs="Calibri"/>
        </w:rPr>
        <w:t>СНТ «Железнодорожник» 31.03.2019</w:t>
      </w:r>
    </w:p>
    <w:p w:rsidR="001E2EC2" w:rsidRPr="006E3FD9" w:rsidRDefault="001E2EC2" w:rsidP="006E3FD9">
      <w:pPr>
        <w:widowControl w:val="0"/>
        <w:autoSpaceDE w:val="0"/>
        <w:autoSpaceDN w:val="0"/>
        <w:adjustRightInd w:val="0"/>
        <w:spacing w:after="0" w:line="240" w:lineRule="auto"/>
        <w:jc w:val="both"/>
        <w:rPr>
          <w:rFonts w:cs="Calibri"/>
        </w:rPr>
      </w:pPr>
    </w:p>
    <w:p w:rsidR="00F9636C" w:rsidRPr="006E3FD9" w:rsidRDefault="00F9636C" w:rsidP="006E3FD9">
      <w:pPr>
        <w:widowControl w:val="0"/>
        <w:autoSpaceDE w:val="0"/>
        <w:autoSpaceDN w:val="0"/>
        <w:adjustRightInd w:val="0"/>
        <w:spacing w:after="0" w:line="240" w:lineRule="auto"/>
        <w:jc w:val="center"/>
        <w:rPr>
          <w:rFonts w:cs="Calibri"/>
          <w:b/>
          <w:sz w:val="28"/>
          <w:szCs w:val="28"/>
        </w:rPr>
      </w:pPr>
      <w:r w:rsidRPr="006E3FD9">
        <w:rPr>
          <w:rFonts w:cs="Calibri"/>
          <w:b/>
          <w:sz w:val="28"/>
          <w:szCs w:val="28"/>
        </w:rPr>
        <w:t>Порядок</w:t>
      </w:r>
    </w:p>
    <w:p w:rsidR="00F9636C" w:rsidRPr="006E3FD9" w:rsidRDefault="00F9636C" w:rsidP="006E3FD9">
      <w:pPr>
        <w:widowControl w:val="0"/>
        <w:autoSpaceDE w:val="0"/>
        <w:autoSpaceDN w:val="0"/>
        <w:adjustRightInd w:val="0"/>
        <w:spacing w:after="0" w:line="240" w:lineRule="auto"/>
        <w:jc w:val="center"/>
        <w:rPr>
          <w:rFonts w:cs="Calibri"/>
        </w:rPr>
      </w:pPr>
      <w:r w:rsidRPr="006E3FD9">
        <w:rPr>
          <w:rFonts w:cs="Calibri"/>
        </w:rPr>
        <w:t xml:space="preserve">Организации и </w:t>
      </w:r>
      <w:r w:rsidR="001E2EC2" w:rsidRPr="006E3FD9">
        <w:rPr>
          <w:rFonts w:cs="Calibri"/>
        </w:rPr>
        <w:t>ведения общего собрания членов</w:t>
      </w:r>
    </w:p>
    <w:p w:rsidR="00F9636C" w:rsidRPr="006E3FD9" w:rsidRDefault="00F9636C" w:rsidP="006E3FD9">
      <w:pPr>
        <w:widowControl w:val="0"/>
        <w:autoSpaceDE w:val="0"/>
        <w:autoSpaceDN w:val="0"/>
        <w:adjustRightInd w:val="0"/>
        <w:spacing w:after="0" w:line="240" w:lineRule="auto"/>
        <w:jc w:val="center"/>
        <w:rPr>
          <w:rFonts w:cs="Calibri"/>
        </w:rPr>
      </w:pPr>
      <w:r w:rsidRPr="006E3FD9">
        <w:rPr>
          <w:rFonts w:cs="Calibri"/>
        </w:rPr>
        <w:t>С</w:t>
      </w:r>
      <w:r w:rsidR="001E2EC2" w:rsidRPr="006E3FD9">
        <w:rPr>
          <w:rFonts w:cs="Calibri"/>
        </w:rPr>
        <w:t>адоводческого</w:t>
      </w:r>
      <w:r w:rsidRPr="006E3FD9">
        <w:rPr>
          <w:rFonts w:cs="Calibri"/>
        </w:rPr>
        <w:t xml:space="preserve"> </w:t>
      </w:r>
      <w:r w:rsidR="001E2EC2" w:rsidRPr="006E3FD9">
        <w:rPr>
          <w:rFonts w:cs="Calibri"/>
        </w:rPr>
        <w:t>некоммерческого</w:t>
      </w:r>
      <w:r w:rsidRPr="006E3FD9">
        <w:rPr>
          <w:rFonts w:cs="Calibri"/>
        </w:rPr>
        <w:t xml:space="preserve"> </w:t>
      </w:r>
      <w:r w:rsidR="001E2EC2" w:rsidRPr="006E3FD9">
        <w:rPr>
          <w:rFonts w:cs="Calibri"/>
        </w:rPr>
        <w:t>товарищества</w:t>
      </w:r>
      <w:r w:rsidRPr="006E3FD9">
        <w:rPr>
          <w:rFonts w:cs="Calibri"/>
        </w:rPr>
        <w:t xml:space="preserve"> «Железнодорожник»</w:t>
      </w:r>
    </w:p>
    <w:p w:rsidR="001E2EC2" w:rsidRPr="006E3FD9" w:rsidRDefault="001E2EC2" w:rsidP="006E3FD9">
      <w:pPr>
        <w:widowControl w:val="0"/>
        <w:autoSpaceDE w:val="0"/>
        <w:autoSpaceDN w:val="0"/>
        <w:adjustRightInd w:val="0"/>
        <w:spacing w:after="0" w:line="240" w:lineRule="auto"/>
        <w:ind w:firstLine="540"/>
        <w:jc w:val="both"/>
        <w:rPr>
          <w:rFonts w:cs="Calibri"/>
        </w:rPr>
      </w:pPr>
    </w:p>
    <w:p w:rsidR="001E2EC2" w:rsidRPr="006E3FD9" w:rsidRDefault="001E2EC2" w:rsidP="006E3FD9">
      <w:pPr>
        <w:widowControl w:val="0"/>
        <w:autoSpaceDE w:val="0"/>
        <w:autoSpaceDN w:val="0"/>
        <w:adjustRightInd w:val="0"/>
        <w:spacing w:after="0" w:line="240" w:lineRule="auto"/>
        <w:jc w:val="center"/>
        <w:outlineLvl w:val="0"/>
        <w:rPr>
          <w:rFonts w:cs="Calibri"/>
          <w:b/>
        </w:rPr>
      </w:pPr>
      <w:bookmarkStart w:id="0" w:name="Par19"/>
      <w:bookmarkEnd w:id="0"/>
      <w:r w:rsidRPr="006E3FD9">
        <w:rPr>
          <w:rFonts w:cs="Calibri"/>
          <w:b/>
        </w:rPr>
        <w:t>1. Общие положения</w:t>
      </w:r>
    </w:p>
    <w:p w:rsidR="001E2EC2" w:rsidRPr="006E3FD9" w:rsidRDefault="001E2EC2" w:rsidP="006E3FD9">
      <w:pPr>
        <w:widowControl w:val="0"/>
        <w:autoSpaceDE w:val="0"/>
        <w:autoSpaceDN w:val="0"/>
        <w:adjustRightInd w:val="0"/>
        <w:spacing w:after="0" w:line="240" w:lineRule="auto"/>
        <w:jc w:val="both"/>
        <w:rPr>
          <w:rFonts w:cs="Calibri"/>
        </w:rPr>
      </w:pPr>
    </w:p>
    <w:p w:rsidR="00BB3984" w:rsidRDefault="001E2EC2" w:rsidP="006E3FD9">
      <w:pPr>
        <w:widowControl w:val="0"/>
        <w:autoSpaceDE w:val="0"/>
        <w:autoSpaceDN w:val="0"/>
        <w:adjustRightInd w:val="0"/>
        <w:spacing w:after="0" w:line="240" w:lineRule="auto"/>
        <w:ind w:firstLine="540"/>
        <w:jc w:val="both"/>
        <w:rPr>
          <w:rFonts w:cs="Calibri"/>
        </w:rPr>
      </w:pPr>
      <w:r w:rsidRPr="006E3FD9">
        <w:rPr>
          <w:rFonts w:cs="Calibri"/>
        </w:rPr>
        <w:t>1.1. Настоящий регламент разработан в соответствии с Гражданским кодексом Российской Федерации</w:t>
      </w:r>
      <w:r w:rsidR="001D42E1" w:rsidRPr="006E3FD9">
        <w:rPr>
          <w:rFonts w:cs="Calibri"/>
        </w:rPr>
        <w:t xml:space="preserve"> ( ст. 65.1, 65.2, 65.3)</w:t>
      </w:r>
      <w:r w:rsidRPr="006E3FD9">
        <w:rPr>
          <w:rFonts w:cs="Calibri"/>
        </w:rPr>
        <w:t xml:space="preserve">, </w:t>
      </w:r>
      <w:r w:rsidR="00E336FF" w:rsidRPr="006E3FD9">
        <w:rPr>
          <w:rFonts w:cs="Calibri"/>
        </w:rPr>
        <w:t xml:space="preserve"> Федеральным законом от 25.07.2017 г N 217</w:t>
      </w:r>
      <w:r w:rsidRPr="006E3FD9">
        <w:rPr>
          <w:rFonts w:cs="Calibri"/>
        </w:rPr>
        <w:t xml:space="preserve">-ФЗ "О </w:t>
      </w:r>
      <w:r w:rsidR="00E336FF" w:rsidRPr="006E3FD9">
        <w:rPr>
          <w:rFonts w:cs="Calibri"/>
        </w:rPr>
        <w:t>ведении гражданами садоводства и огородничества для собственных нужд и о внесении изменений в отдельные законодательные акты Россий</w:t>
      </w:r>
      <w:r w:rsidR="00224429" w:rsidRPr="006E3FD9">
        <w:rPr>
          <w:rFonts w:cs="Calibri"/>
        </w:rPr>
        <w:t xml:space="preserve">ской Федерации» </w:t>
      </w:r>
      <w:r w:rsidRPr="006E3FD9">
        <w:rPr>
          <w:rFonts w:cs="Calibri"/>
        </w:rPr>
        <w:t>, иными нормативными правовыми актами Российской Федерации</w:t>
      </w:r>
      <w:r w:rsidR="00224429" w:rsidRPr="006E3FD9">
        <w:rPr>
          <w:rFonts w:cs="Calibri"/>
        </w:rPr>
        <w:t>,</w:t>
      </w:r>
      <w:r w:rsidRPr="006E3FD9">
        <w:rPr>
          <w:rFonts w:cs="Calibri"/>
        </w:rPr>
        <w:t xml:space="preserve"> Уставом садоводческого</w:t>
      </w:r>
      <w:r w:rsidR="00224429" w:rsidRPr="006E3FD9">
        <w:rPr>
          <w:rFonts w:cs="Calibri"/>
        </w:rPr>
        <w:t xml:space="preserve"> некоммерческого товарищества «Железнодорожник» (далее – Товарищество) </w:t>
      </w:r>
      <w:r w:rsidRPr="006E3FD9">
        <w:rPr>
          <w:rFonts w:cs="Calibri"/>
        </w:rPr>
        <w:t>и определяет права, обязанности и порядок действий</w:t>
      </w:r>
      <w:r w:rsidR="00BB3984">
        <w:rPr>
          <w:rFonts w:cs="Calibri"/>
        </w:rPr>
        <w:t xml:space="preserve"> </w:t>
      </w:r>
      <w:proofErr w:type="spellStart"/>
      <w:r w:rsidR="00BB3984">
        <w:rPr>
          <w:rFonts w:cs="Calibri"/>
        </w:rPr>
        <w:t>Товарищества</w:t>
      </w:r>
      <w:r w:rsidRPr="006E3FD9">
        <w:rPr>
          <w:rFonts w:cs="Calibri"/>
        </w:rPr>
        <w:t>в</w:t>
      </w:r>
      <w:proofErr w:type="spellEnd"/>
      <w:r w:rsidRPr="006E3FD9">
        <w:rPr>
          <w:rFonts w:cs="Calibri"/>
        </w:rPr>
        <w:t xml:space="preserve"> процессе подготовки и проведения общих собраний членов Товарищества</w:t>
      </w:r>
      <w:r w:rsidR="00BB3984">
        <w:rPr>
          <w:rFonts w:cs="Calibri"/>
        </w:rPr>
        <w:t>.</w:t>
      </w:r>
    </w:p>
    <w:p w:rsidR="00224429" w:rsidRPr="006E3FD9" w:rsidRDefault="001E2EC2" w:rsidP="006E3FD9">
      <w:pPr>
        <w:widowControl w:val="0"/>
        <w:autoSpaceDE w:val="0"/>
        <w:autoSpaceDN w:val="0"/>
        <w:adjustRightInd w:val="0"/>
        <w:spacing w:after="0" w:line="240" w:lineRule="auto"/>
        <w:ind w:firstLine="540"/>
        <w:jc w:val="both"/>
        <w:rPr>
          <w:rFonts w:cs="Calibri"/>
        </w:rPr>
      </w:pPr>
      <w:r w:rsidRPr="006E3FD9">
        <w:rPr>
          <w:rFonts w:cs="Calibri"/>
        </w:rPr>
        <w:t xml:space="preserve"> </w:t>
      </w:r>
    </w:p>
    <w:p w:rsidR="001E2EC2" w:rsidRPr="006E3FD9" w:rsidRDefault="001E2EC2" w:rsidP="006E3FD9">
      <w:pPr>
        <w:widowControl w:val="0"/>
        <w:autoSpaceDE w:val="0"/>
        <w:autoSpaceDN w:val="0"/>
        <w:adjustRightInd w:val="0"/>
        <w:spacing w:after="0" w:line="240" w:lineRule="auto"/>
        <w:ind w:firstLine="540"/>
        <w:jc w:val="both"/>
        <w:rPr>
          <w:rFonts w:cs="Calibri"/>
        </w:rPr>
      </w:pPr>
      <w:r w:rsidRPr="006E3FD9">
        <w:rPr>
          <w:rFonts w:cs="Calibri"/>
        </w:rPr>
        <w:t xml:space="preserve">1.2. Вопросы, связанные с созывом, подготовкой и проведением Общего собрания членов Товарищества, не урегулированные нормами Устава Товарищества и настоящего </w:t>
      </w:r>
      <w:r w:rsidR="001D42E1" w:rsidRPr="006E3FD9">
        <w:rPr>
          <w:rFonts w:cs="Calibri"/>
        </w:rPr>
        <w:t>Порядка</w:t>
      </w:r>
      <w:r w:rsidRPr="006E3FD9">
        <w:rPr>
          <w:rFonts w:cs="Calibri"/>
        </w:rPr>
        <w:t xml:space="preserve">, разрешаются в соответствии с нормами законодательства Российской Федерации исходя из необходимости обеспечения прав и интересов </w:t>
      </w:r>
      <w:r w:rsidR="006E3FD9" w:rsidRPr="006E3FD9">
        <w:rPr>
          <w:rFonts w:cs="Calibri"/>
        </w:rPr>
        <w:t>членов.</w:t>
      </w:r>
    </w:p>
    <w:p w:rsidR="00224429" w:rsidRPr="006E3FD9" w:rsidRDefault="00224429" w:rsidP="006E3FD9">
      <w:pPr>
        <w:widowControl w:val="0"/>
        <w:autoSpaceDE w:val="0"/>
        <w:autoSpaceDN w:val="0"/>
        <w:adjustRightInd w:val="0"/>
        <w:spacing w:after="0" w:line="240" w:lineRule="auto"/>
        <w:ind w:firstLine="540"/>
        <w:jc w:val="both"/>
        <w:rPr>
          <w:rFonts w:cs="Calibri"/>
        </w:rPr>
      </w:pPr>
    </w:p>
    <w:p w:rsidR="001E2EC2" w:rsidRPr="00BB3984" w:rsidRDefault="001E2EC2" w:rsidP="00BB3984">
      <w:pPr>
        <w:widowControl w:val="0"/>
        <w:autoSpaceDE w:val="0"/>
        <w:autoSpaceDN w:val="0"/>
        <w:adjustRightInd w:val="0"/>
        <w:spacing w:after="0" w:line="240" w:lineRule="auto"/>
        <w:jc w:val="center"/>
        <w:outlineLvl w:val="0"/>
        <w:rPr>
          <w:rFonts w:cs="Calibri"/>
          <w:b/>
        </w:rPr>
      </w:pPr>
      <w:bookmarkStart w:id="1" w:name="Par24"/>
      <w:bookmarkEnd w:id="1"/>
      <w:r w:rsidRPr="00BB3984">
        <w:rPr>
          <w:rFonts w:cs="Calibri"/>
          <w:b/>
        </w:rPr>
        <w:t>2. Компетенция Общего собрания</w:t>
      </w:r>
    </w:p>
    <w:p w:rsidR="001E2EC2" w:rsidRPr="006E3FD9" w:rsidRDefault="001E2EC2" w:rsidP="006E3FD9">
      <w:pPr>
        <w:widowControl w:val="0"/>
        <w:autoSpaceDE w:val="0"/>
        <w:autoSpaceDN w:val="0"/>
        <w:adjustRightInd w:val="0"/>
        <w:spacing w:after="0" w:line="240" w:lineRule="auto"/>
        <w:ind w:firstLine="540"/>
        <w:jc w:val="both"/>
        <w:rPr>
          <w:rFonts w:cs="Calibri"/>
        </w:rPr>
      </w:pPr>
    </w:p>
    <w:p w:rsidR="00FD12DA" w:rsidRPr="006E3FD9" w:rsidRDefault="001E2EC2" w:rsidP="006E3FD9">
      <w:pPr>
        <w:widowControl w:val="0"/>
        <w:autoSpaceDE w:val="0"/>
        <w:autoSpaceDN w:val="0"/>
        <w:adjustRightInd w:val="0"/>
        <w:spacing w:after="0" w:line="240" w:lineRule="auto"/>
        <w:ind w:firstLine="540"/>
        <w:jc w:val="both"/>
        <w:rPr>
          <w:rFonts w:cs="Calibri"/>
        </w:rPr>
      </w:pPr>
      <w:r w:rsidRPr="006E3FD9">
        <w:rPr>
          <w:rFonts w:cs="Calibri"/>
        </w:rPr>
        <w:t xml:space="preserve">2.1. Общее собрание членов является высшим органом управления Товарищества </w:t>
      </w:r>
    </w:p>
    <w:p w:rsidR="001E2EC2" w:rsidRPr="006E3FD9" w:rsidRDefault="001E2EC2" w:rsidP="006E3FD9">
      <w:pPr>
        <w:widowControl w:val="0"/>
        <w:autoSpaceDE w:val="0"/>
        <w:autoSpaceDN w:val="0"/>
        <w:adjustRightInd w:val="0"/>
        <w:spacing w:after="0" w:line="240" w:lineRule="auto"/>
        <w:ind w:firstLine="540"/>
        <w:jc w:val="both"/>
        <w:rPr>
          <w:rFonts w:cs="Calibri"/>
        </w:rPr>
      </w:pPr>
      <w:r w:rsidRPr="006E3FD9">
        <w:rPr>
          <w:rFonts w:cs="Calibri"/>
        </w:rPr>
        <w:t>2.2. Компетенция Общего собрания определяется действующим законодат</w:t>
      </w:r>
      <w:r w:rsidR="00FD12DA" w:rsidRPr="006E3FD9">
        <w:rPr>
          <w:rFonts w:cs="Calibri"/>
        </w:rPr>
        <w:t xml:space="preserve">ельством и Уставом Товарищества. </w:t>
      </w:r>
      <w:r w:rsidRPr="006E3FD9">
        <w:rPr>
          <w:rFonts w:cs="Calibri"/>
        </w:rPr>
        <w:t>К исключительной компетенции Общего собрания (собрания уполномоченных) относятся следующие вопросы:</w:t>
      </w:r>
    </w:p>
    <w:p w:rsidR="00FD12DA" w:rsidRPr="006E3FD9" w:rsidRDefault="00FD12DA" w:rsidP="006E3FD9">
      <w:pPr>
        <w:pStyle w:val="ConsPlusNormal"/>
        <w:ind w:firstLine="539"/>
        <w:jc w:val="both"/>
        <w:rPr>
          <w:rFonts w:asciiTheme="minorHAnsi" w:hAnsiTheme="minorHAnsi"/>
          <w:sz w:val="22"/>
          <w:szCs w:val="22"/>
        </w:rPr>
      </w:pPr>
      <w:bookmarkStart w:id="2" w:name="Par119"/>
      <w:bookmarkEnd w:id="2"/>
      <w:r w:rsidRPr="006E3FD9">
        <w:rPr>
          <w:rFonts w:asciiTheme="minorHAnsi" w:hAnsiTheme="minorHAnsi"/>
          <w:sz w:val="22"/>
          <w:szCs w:val="22"/>
        </w:rPr>
        <w:t>1)  изменение Устава Товарищества;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FD12DA" w:rsidRPr="006E3FD9" w:rsidRDefault="00FD12DA" w:rsidP="006E3FD9">
      <w:pPr>
        <w:pStyle w:val="ConsPlusNormal"/>
        <w:ind w:firstLine="539"/>
        <w:jc w:val="both"/>
        <w:rPr>
          <w:rFonts w:asciiTheme="minorHAnsi" w:hAnsiTheme="minorHAnsi"/>
          <w:sz w:val="22"/>
          <w:szCs w:val="22"/>
        </w:rPr>
      </w:pPr>
      <w:bookmarkStart w:id="3" w:name="Par122"/>
      <w:bookmarkEnd w:id="3"/>
      <w:r w:rsidRPr="006E3FD9">
        <w:rPr>
          <w:rFonts w:asciiTheme="minorHAnsi" w:hAnsiTheme="minorHAnsi"/>
          <w:sz w:val="22"/>
          <w:szCs w:val="22"/>
        </w:rPr>
        <w:t>4) принятие решения о приобретении Товариществом земельных участков, находящихся в государственной/муниципальной собственности, о совершении необходимых действий для приобретения указанных земельных участков;</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8) принятие решения об открытии или о закрытии банковских счетов Товарищества;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9) одобрение проекта планировки территории и (или) проекта межевания территории, подготовленных в отношении территории садоводства;</w:t>
      </w:r>
    </w:p>
    <w:p w:rsidR="00FD12DA" w:rsidRPr="006E3FD9" w:rsidRDefault="00FD12DA" w:rsidP="006E3FD9">
      <w:pPr>
        <w:pStyle w:val="ConsPlusNormal"/>
        <w:ind w:firstLine="539"/>
        <w:jc w:val="both"/>
        <w:rPr>
          <w:rFonts w:asciiTheme="minorHAnsi" w:hAnsiTheme="minorHAnsi"/>
          <w:sz w:val="22"/>
          <w:szCs w:val="22"/>
        </w:rPr>
      </w:pPr>
      <w:bookmarkStart w:id="4" w:name="Par128"/>
      <w:bookmarkEnd w:id="4"/>
      <w:r w:rsidRPr="006E3FD9">
        <w:rPr>
          <w:rFonts w:asciiTheme="minorHAnsi" w:hAnsiTheme="minorHAnsi"/>
          <w:sz w:val="22"/>
          <w:szCs w:val="22"/>
        </w:rPr>
        <w:t>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11)  утверждение отчетов ревизионной комиссии (ревизора);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lastRenderedPageBreak/>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13) принятие решений о создании ассоциаций (союзов) Товариществ, вступлении в них или выходе из них;</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14) заключение договора с аудиторской организацией или индивидуальным аудитором Товарищества;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15) утверждение Порядка организации и ведения общего собрания членов Товарищества, Положений о Председателе, Правлении Товарищества, ревизионной комиссии (ревизоре) Товарищества;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17) утверждение приходно-расходной сметы Товарищества и принятие решения о ее исполнении;</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18) утверждение отчетов правления Товарищества, отчетов председателя Товарищества;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19) определение Порядка рассмотрения органами Товарищества заявлений (обращений, жалоб) членов Товарищества;</w:t>
      </w:r>
    </w:p>
    <w:p w:rsidR="00FD12DA" w:rsidRPr="006E3FD9" w:rsidRDefault="00FD12DA" w:rsidP="006E3FD9">
      <w:pPr>
        <w:pStyle w:val="ConsPlusNormal"/>
        <w:ind w:firstLine="539"/>
        <w:jc w:val="both"/>
        <w:rPr>
          <w:rFonts w:asciiTheme="minorHAnsi" w:hAnsiTheme="minorHAnsi"/>
          <w:sz w:val="22"/>
          <w:szCs w:val="22"/>
        </w:rPr>
      </w:pPr>
      <w:r w:rsidRPr="006E3FD9">
        <w:rPr>
          <w:rFonts w:asciiTheme="minorHAnsi" w:hAnsiTheme="minorHAnsi"/>
          <w:sz w:val="22"/>
          <w:szCs w:val="22"/>
        </w:rPr>
        <w:t>20) принятие решения об избрании председательствующего на общем собрании членов Товарищества;</w:t>
      </w:r>
    </w:p>
    <w:p w:rsidR="00FD12DA" w:rsidRPr="006E3FD9" w:rsidRDefault="00FD12DA" w:rsidP="006E3FD9">
      <w:pPr>
        <w:pStyle w:val="ConsPlusNormal"/>
        <w:ind w:firstLine="539"/>
        <w:jc w:val="both"/>
        <w:rPr>
          <w:rFonts w:asciiTheme="minorHAnsi" w:hAnsiTheme="minorHAnsi"/>
          <w:sz w:val="22"/>
          <w:szCs w:val="22"/>
        </w:rPr>
      </w:pPr>
      <w:bookmarkStart w:id="5" w:name="Par139"/>
      <w:bookmarkEnd w:id="5"/>
      <w:r w:rsidRPr="006E3FD9">
        <w:rPr>
          <w:rFonts w:asciiTheme="minorHAnsi" w:hAnsiTheme="minorHAnsi"/>
          <w:sz w:val="22"/>
          <w:szCs w:val="22"/>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7" w:history="1">
        <w:r w:rsidRPr="006E3FD9">
          <w:rPr>
            <w:rFonts w:asciiTheme="minorHAnsi" w:hAnsiTheme="minorHAnsi"/>
            <w:color w:val="0000FF"/>
            <w:sz w:val="22"/>
            <w:szCs w:val="22"/>
          </w:rPr>
          <w:t>ч. 3 ст. 5</w:t>
        </w:r>
      </w:hyperlink>
      <w:r w:rsidRPr="006E3FD9">
        <w:rPr>
          <w:rFonts w:asciiTheme="minorHAnsi" w:hAnsiTheme="minorHAnsi"/>
          <w:sz w:val="22"/>
          <w:szCs w:val="22"/>
        </w:rPr>
        <w:t xml:space="preserve"> Федерального закона от N 217-ФЗ;</w:t>
      </w:r>
    </w:p>
    <w:p w:rsidR="00FD12DA" w:rsidRPr="006E3FD9" w:rsidRDefault="00FD12DA" w:rsidP="006E3FD9">
      <w:pPr>
        <w:pStyle w:val="ConsPlusNormal"/>
        <w:ind w:firstLine="539"/>
        <w:jc w:val="both"/>
        <w:rPr>
          <w:rFonts w:asciiTheme="minorHAnsi" w:hAnsiTheme="minorHAnsi"/>
          <w:sz w:val="22"/>
          <w:szCs w:val="22"/>
        </w:rPr>
      </w:pPr>
      <w:bookmarkStart w:id="6" w:name="Par140"/>
      <w:bookmarkEnd w:id="6"/>
      <w:r w:rsidRPr="006E3FD9">
        <w:rPr>
          <w:rFonts w:asciiTheme="minorHAnsi" w:hAnsiTheme="minorHAnsi"/>
          <w:sz w:val="22"/>
          <w:szCs w:val="22"/>
        </w:rPr>
        <w:t xml:space="preserve">22) утверждение финансово-экономического обоснования размера взносов, финансово-экономического обоснования размера платы, предусмотренной </w:t>
      </w:r>
      <w:hyperlink r:id="rId8" w:history="1">
        <w:r w:rsidRPr="006E3FD9">
          <w:rPr>
            <w:rFonts w:asciiTheme="minorHAnsi" w:hAnsiTheme="minorHAnsi"/>
            <w:color w:val="0000FF"/>
            <w:sz w:val="22"/>
            <w:szCs w:val="22"/>
          </w:rPr>
          <w:t>ч. 3 ст. 5</w:t>
        </w:r>
      </w:hyperlink>
      <w:r w:rsidRPr="006E3FD9">
        <w:rPr>
          <w:rFonts w:asciiTheme="minorHAnsi" w:hAnsiTheme="minorHAnsi"/>
          <w:sz w:val="22"/>
          <w:szCs w:val="22"/>
        </w:rPr>
        <w:t xml:space="preserve"> Федерального закона от 29.07.2017 N 217-ФЗ;</w:t>
      </w:r>
    </w:p>
    <w:p w:rsidR="00FD12DA" w:rsidRPr="006E3FD9" w:rsidRDefault="00FD12DA" w:rsidP="006E3FD9">
      <w:pPr>
        <w:pStyle w:val="ConsPlusNormal"/>
        <w:ind w:firstLine="539"/>
        <w:jc w:val="both"/>
        <w:rPr>
          <w:rFonts w:asciiTheme="minorHAnsi" w:hAnsiTheme="minorHAnsi"/>
          <w:sz w:val="22"/>
          <w:szCs w:val="22"/>
        </w:rPr>
      </w:pPr>
      <w:bookmarkStart w:id="7" w:name="Par141"/>
      <w:bookmarkEnd w:id="7"/>
      <w:r w:rsidRPr="006E3FD9">
        <w:rPr>
          <w:rFonts w:asciiTheme="minorHAnsi" w:hAnsiTheme="minorHAnsi"/>
          <w:sz w:val="22"/>
          <w:szCs w:val="22"/>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FD12DA" w:rsidRPr="006E3FD9" w:rsidRDefault="00FD12DA" w:rsidP="006E3FD9">
      <w:pPr>
        <w:widowControl w:val="0"/>
        <w:autoSpaceDE w:val="0"/>
        <w:autoSpaceDN w:val="0"/>
        <w:adjustRightInd w:val="0"/>
        <w:spacing w:after="0" w:line="240" w:lineRule="auto"/>
        <w:ind w:firstLine="540"/>
        <w:jc w:val="both"/>
        <w:rPr>
          <w:rFonts w:cs="Calibri"/>
        </w:rPr>
      </w:pPr>
    </w:p>
    <w:p w:rsidR="00FD12DA" w:rsidRPr="006E3FD9" w:rsidRDefault="00FD12DA" w:rsidP="00BB3984">
      <w:pPr>
        <w:widowControl w:val="0"/>
        <w:autoSpaceDE w:val="0"/>
        <w:autoSpaceDN w:val="0"/>
        <w:adjustRightInd w:val="0"/>
        <w:spacing w:after="0" w:line="240" w:lineRule="auto"/>
        <w:ind w:firstLine="540"/>
        <w:jc w:val="both"/>
        <w:rPr>
          <w:rFonts w:cs="Calibri"/>
        </w:rPr>
      </w:pPr>
      <w:r w:rsidRPr="006E3FD9">
        <w:t xml:space="preserve">2.3. По вопросам, указанным в </w:t>
      </w:r>
      <w:hyperlink w:anchor="Par119" w:tooltip="1) изменение Устава Товарищества;" w:history="1">
        <w:r w:rsidRPr="006E3FD9">
          <w:t>пп. 1</w:t>
        </w:r>
      </w:hyperlink>
      <w:r w:rsidRPr="006E3FD9">
        <w:t xml:space="preserve"> - </w:t>
      </w:r>
      <w:hyperlink w:anchor="Par124"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 w:history="1">
        <w:r w:rsidRPr="006E3FD9">
          <w:t>6</w:t>
        </w:r>
      </w:hyperlink>
      <w:r w:rsidRPr="006E3FD9">
        <w:t xml:space="preserve">, </w:t>
      </w:r>
      <w:hyperlink w:anchor="Par128" w:tooltip="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 w:history="1">
        <w:r w:rsidRPr="006E3FD9">
          <w:t>10</w:t>
        </w:r>
      </w:hyperlink>
      <w:r w:rsidRPr="006E3FD9">
        <w:t xml:space="preserve">, </w:t>
      </w:r>
      <w:hyperlink w:anchor="Par135" w:tooltip="17) утверждение приходно-расходной сметы Товарищества и принятие решения о ее исполнении;" w:history="1">
        <w:r w:rsidRPr="006E3FD9">
          <w:t>17</w:t>
        </w:r>
      </w:hyperlink>
      <w:r w:rsidRPr="006E3FD9">
        <w:t xml:space="preserve">, </w:t>
      </w:r>
      <w:hyperlink w:anchor="Par139" w:tooltip="21) определение размера и срока внесения взносов, порядка расходования целевых взносов, а также размера и срока внесения платы, предусмотренной ч. 3 ст. 5 Федерального закона от 29.07.2017 N 217-ФЗ &quot;О ведении гражданами садоводства и огородничества для собстве" w:history="1">
        <w:r w:rsidRPr="006E3FD9">
          <w:t>21</w:t>
        </w:r>
      </w:hyperlink>
      <w:r w:rsidRPr="006E3FD9">
        <w:t xml:space="preserve"> - </w:t>
      </w:r>
      <w:hyperlink w:anchor="Par141" w:tooltip="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 w:history="1">
        <w:r w:rsidRPr="006E3FD9">
          <w:t>23 п. 9.1</w:t>
        </w:r>
      </w:hyperlink>
      <w:r w:rsidRPr="006E3FD9">
        <w:t xml:space="preserve">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FD12DA" w:rsidRPr="006E3FD9" w:rsidRDefault="00FD12DA" w:rsidP="00BB3984">
      <w:pPr>
        <w:pStyle w:val="ConsPlusNormal"/>
        <w:ind w:firstLine="540"/>
        <w:jc w:val="both"/>
        <w:rPr>
          <w:rFonts w:asciiTheme="minorHAnsi" w:hAnsiTheme="minorHAnsi"/>
          <w:sz w:val="22"/>
          <w:szCs w:val="22"/>
        </w:rPr>
      </w:pPr>
      <w:r w:rsidRPr="006E3FD9">
        <w:rPr>
          <w:rFonts w:asciiTheme="minorHAnsi" w:hAnsiTheme="minorHAnsi"/>
          <w:sz w:val="22"/>
          <w:szCs w:val="22"/>
        </w:rPr>
        <w:t xml:space="preserve">2.4. По вопросам, указанным в </w:t>
      </w:r>
      <w:hyperlink w:anchor="Par122"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Pr="006E3FD9">
          <w:rPr>
            <w:rFonts w:asciiTheme="minorHAnsi" w:hAnsiTheme="minorHAnsi"/>
            <w:sz w:val="22"/>
            <w:szCs w:val="22"/>
          </w:rPr>
          <w:t>пунктах 4</w:t>
        </w:r>
      </w:hyperlink>
      <w:r w:rsidRPr="006E3FD9">
        <w:rPr>
          <w:rFonts w:asciiTheme="minorHAnsi" w:hAnsiTheme="minorHAnsi"/>
          <w:sz w:val="22"/>
          <w:szCs w:val="22"/>
        </w:rPr>
        <w:t xml:space="preserve"> - </w:t>
      </w:r>
      <w:hyperlink w:anchor="Par124"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 w:history="1">
        <w:r w:rsidRPr="006E3FD9">
          <w:rPr>
            <w:rFonts w:asciiTheme="minorHAnsi" w:hAnsiTheme="minorHAnsi"/>
            <w:sz w:val="22"/>
            <w:szCs w:val="22"/>
          </w:rPr>
          <w:t>6</w:t>
        </w:r>
      </w:hyperlink>
      <w:r w:rsidRPr="006E3FD9">
        <w:rPr>
          <w:rFonts w:asciiTheme="minorHAnsi" w:hAnsiTheme="minorHAnsi"/>
          <w:sz w:val="22"/>
          <w:szCs w:val="22"/>
        </w:rPr>
        <w:t xml:space="preserve">, </w:t>
      </w:r>
      <w:hyperlink w:anchor="Par139" w:tooltip="21) определение размера и срока внесения взносов, порядка расходования целевых взносов, а также размера и срока внесения платы, предусмотренной ч. 3 ст. 5 Федерального закона от 29.07.2017 N 217-ФЗ &quot;О ведении гражданами садоводства и огородничества для собстве" w:history="1">
        <w:r w:rsidRPr="006E3FD9">
          <w:rPr>
            <w:rFonts w:asciiTheme="minorHAnsi" w:hAnsiTheme="minorHAnsi"/>
            <w:sz w:val="22"/>
            <w:szCs w:val="22"/>
          </w:rPr>
          <w:t>21</w:t>
        </w:r>
      </w:hyperlink>
      <w:r w:rsidRPr="006E3FD9">
        <w:rPr>
          <w:rFonts w:asciiTheme="minorHAnsi" w:hAnsiTheme="minorHAnsi"/>
          <w:sz w:val="22"/>
          <w:szCs w:val="22"/>
        </w:rPr>
        <w:t xml:space="preserve"> и </w:t>
      </w:r>
      <w:hyperlink w:anchor="Par140" w:tooltip="22) утверждение финансово-экономического обоснования размера взносов, финансово-экономического обоснования размера платы, предусмотренной ч. 3 ст. 5 Федерального закона от 29.07.2017 N 217-ФЗ &quot;О ведении гражданами садоводства и огородничества для собственных н" w:history="1">
        <w:r w:rsidRPr="006E3FD9">
          <w:rPr>
            <w:rFonts w:asciiTheme="minorHAnsi" w:hAnsiTheme="minorHAnsi"/>
            <w:sz w:val="22"/>
            <w:szCs w:val="22"/>
          </w:rPr>
          <w:t>22 п. 9.1</w:t>
        </w:r>
      </w:hyperlink>
      <w:r w:rsidRPr="006E3FD9">
        <w:rPr>
          <w:rFonts w:asciiTheme="minorHAnsi" w:hAnsiTheme="minorHAnsi"/>
          <w:sz w:val="22"/>
          <w:szCs w:val="22"/>
        </w:rPr>
        <w:t xml:space="preserve"> Устава,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w:t>
      </w:r>
    </w:p>
    <w:p w:rsidR="00FD12DA" w:rsidRPr="006E3FD9" w:rsidRDefault="00FD12DA" w:rsidP="00BB3984">
      <w:pPr>
        <w:pStyle w:val="ConsPlusNormal"/>
        <w:ind w:firstLine="540"/>
        <w:jc w:val="both"/>
        <w:rPr>
          <w:rFonts w:asciiTheme="minorHAnsi" w:hAnsiTheme="minorHAnsi"/>
          <w:sz w:val="22"/>
          <w:szCs w:val="22"/>
        </w:rPr>
      </w:pPr>
      <w:r w:rsidRPr="006E3FD9">
        <w:rPr>
          <w:rFonts w:asciiTheme="minorHAnsi" w:hAnsiTheme="minorHAnsi"/>
          <w:sz w:val="22"/>
          <w:szCs w:val="22"/>
        </w:rPr>
        <w:t xml:space="preserve">2.5. По иным вопросам, указанным в </w:t>
      </w:r>
      <w:hyperlink w:anchor="Par118" w:tooltip="9.1. К исключительной компетенции общего собрания членов Товарищества относятся:" w:history="1">
        <w:r w:rsidRPr="006E3FD9">
          <w:rPr>
            <w:rFonts w:asciiTheme="minorHAnsi" w:hAnsiTheme="minorHAnsi"/>
            <w:color w:val="000000" w:themeColor="text1"/>
            <w:sz w:val="22"/>
            <w:szCs w:val="22"/>
          </w:rPr>
          <w:t>п. 9.1</w:t>
        </w:r>
      </w:hyperlink>
      <w:r w:rsidRPr="006E3FD9">
        <w:rPr>
          <w:rFonts w:asciiTheme="minorHAnsi" w:hAnsiTheme="minorHAnsi"/>
          <w:sz w:val="22"/>
          <w:szCs w:val="22"/>
        </w:rPr>
        <w:t xml:space="preserve"> Устава,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1E2EC2" w:rsidRPr="006E3FD9" w:rsidRDefault="00FD12DA" w:rsidP="00BB3984">
      <w:pPr>
        <w:widowControl w:val="0"/>
        <w:autoSpaceDE w:val="0"/>
        <w:autoSpaceDN w:val="0"/>
        <w:adjustRightInd w:val="0"/>
        <w:spacing w:after="0" w:line="240" w:lineRule="auto"/>
        <w:ind w:firstLine="540"/>
        <w:jc w:val="both"/>
        <w:rPr>
          <w:rFonts w:cs="Calibri"/>
        </w:rPr>
      </w:pPr>
      <w:r w:rsidRPr="006E3FD9">
        <w:rPr>
          <w:rFonts w:cs="Calibri"/>
        </w:rPr>
        <w:t>2.6</w:t>
      </w:r>
      <w:r w:rsidR="001E2EC2" w:rsidRPr="006E3FD9">
        <w:rPr>
          <w:rFonts w:cs="Calibri"/>
        </w:rPr>
        <w:t>. Общее собрание членов садоводческого, огороднического или дачного некоммерческого Товарищества вправе рассматривать любые воп</w:t>
      </w:r>
      <w:r w:rsidRPr="006E3FD9">
        <w:rPr>
          <w:rFonts w:cs="Calibri"/>
        </w:rPr>
        <w:t xml:space="preserve">росы деятельности Товарищества </w:t>
      </w:r>
      <w:r w:rsidR="001E2EC2" w:rsidRPr="006E3FD9">
        <w:rPr>
          <w:rFonts w:cs="Calibri"/>
        </w:rPr>
        <w:t>и принимать по ним решения.</w:t>
      </w:r>
    </w:p>
    <w:p w:rsidR="001E2EC2" w:rsidRDefault="00FD12DA" w:rsidP="00BB3984">
      <w:pPr>
        <w:widowControl w:val="0"/>
        <w:autoSpaceDE w:val="0"/>
        <w:autoSpaceDN w:val="0"/>
        <w:adjustRightInd w:val="0"/>
        <w:spacing w:after="0" w:line="240" w:lineRule="auto"/>
        <w:ind w:firstLine="540"/>
        <w:jc w:val="both"/>
        <w:rPr>
          <w:rFonts w:cs="Calibri"/>
        </w:rPr>
      </w:pPr>
      <w:r w:rsidRPr="006E3FD9">
        <w:rPr>
          <w:rFonts w:cs="Calibri"/>
        </w:rPr>
        <w:t>2.7.</w:t>
      </w:r>
      <w:r w:rsidR="001E2EC2" w:rsidRPr="006E3FD9">
        <w:rPr>
          <w:rFonts w:cs="Calibri"/>
        </w:rPr>
        <w:t xml:space="preserve"> Члены Товарищества и иные лица, чьи интересы затрагивает решение Общего собрания, вправе оспорить это решение в судебном порядке.</w:t>
      </w:r>
    </w:p>
    <w:p w:rsidR="00BB3984" w:rsidRPr="006E3FD9" w:rsidRDefault="00BB3984" w:rsidP="00BB3984">
      <w:pPr>
        <w:widowControl w:val="0"/>
        <w:autoSpaceDE w:val="0"/>
        <w:autoSpaceDN w:val="0"/>
        <w:adjustRightInd w:val="0"/>
        <w:spacing w:after="0" w:line="240" w:lineRule="auto"/>
        <w:ind w:firstLine="540"/>
        <w:jc w:val="both"/>
        <w:rPr>
          <w:rFonts w:cs="Calibri"/>
        </w:rPr>
      </w:pPr>
    </w:p>
    <w:p w:rsidR="001E2EC2" w:rsidRPr="00BB3984" w:rsidRDefault="001E2EC2" w:rsidP="00BB3984">
      <w:pPr>
        <w:widowControl w:val="0"/>
        <w:autoSpaceDE w:val="0"/>
        <w:autoSpaceDN w:val="0"/>
        <w:adjustRightInd w:val="0"/>
        <w:spacing w:after="0" w:line="240" w:lineRule="auto"/>
        <w:jc w:val="center"/>
        <w:outlineLvl w:val="0"/>
        <w:rPr>
          <w:rFonts w:cs="Calibri"/>
          <w:b/>
        </w:rPr>
      </w:pPr>
      <w:bookmarkStart w:id="8" w:name="Par47"/>
      <w:bookmarkEnd w:id="8"/>
      <w:r w:rsidRPr="00BB3984">
        <w:rPr>
          <w:rFonts w:cs="Calibri"/>
          <w:b/>
        </w:rPr>
        <w:t>3. Формы, категории и виды Общих собраний</w:t>
      </w:r>
    </w:p>
    <w:p w:rsidR="001E2EC2" w:rsidRPr="006E3FD9" w:rsidRDefault="001E2EC2" w:rsidP="00BB3984">
      <w:pPr>
        <w:widowControl w:val="0"/>
        <w:autoSpaceDE w:val="0"/>
        <w:autoSpaceDN w:val="0"/>
        <w:adjustRightInd w:val="0"/>
        <w:spacing w:after="0" w:line="240" w:lineRule="auto"/>
        <w:ind w:firstLine="540"/>
        <w:jc w:val="both"/>
        <w:rPr>
          <w:rFonts w:cs="Calibri"/>
        </w:rPr>
      </w:pPr>
    </w:p>
    <w:p w:rsidR="001E2EC2" w:rsidRPr="006E3FD9" w:rsidRDefault="001E2EC2" w:rsidP="006E3FD9">
      <w:pPr>
        <w:widowControl w:val="0"/>
        <w:autoSpaceDE w:val="0"/>
        <w:autoSpaceDN w:val="0"/>
        <w:adjustRightInd w:val="0"/>
        <w:spacing w:after="0" w:line="240" w:lineRule="auto"/>
        <w:ind w:firstLine="540"/>
        <w:jc w:val="both"/>
        <w:rPr>
          <w:rFonts w:cs="Calibri"/>
        </w:rPr>
      </w:pPr>
      <w:r w:rsidRPr="006E3FD9">
        <w:rPr>
          <w:rFonts w:cs="Calibri"/>
        </w:rPr>
        <w:t xml:space="preserve">3.1 Общие собрания членов Товарищества </w:t>
      </w:r>
      <w:r w:rsidR="00754581" w:rsidRPr="006E3FD9">
        <w:rPr>
          <w:rFonts w:cs="Calibri"/>
        </w:rPr>
        <w:t>могут быть:</w:t>
      </w:r>
    </w:p>
    <w:p w:rsidR="001E2EC2" w:rsidRPr="006E3FD9" w:rsidRDefault="00754581" w:rsidP="006E3FD9">
      <w:pPr>
        <w:widowControl w:val="0"/>
        <w:autoSpaceDE w:val="0"/>
        <w:autoSpaceDN w:val="0"/>
        <w:adjustRightInd w:val="0"/>
        <w:spacing w:after="0" w:line="240" w:lineRule="auto"/>
        <w:ind w:firstLine="540"/>
        <w:jc w:val="both"/>
        <w:rPr>
          <w:rFonts w:cs="Calibri"/>
        </w:rPr>
      </w:pPr>
      <w:r w:rsidRPr="006E3FD9">
        <w:rPr>
          <w:rFonts w:cs="Calibri"/>
        </w:rPr>
        <w:t xml:space="preserve">3.1.1. Очными - </w:t>
      </w:r>
      <w:r w:rsidR="001E2EC2" w:rsidRPr="006E3FD9">
        <w:rPr>
          <w:rFonts w:cs="Calibri"/>
        </w:rPr>
        <w:t>в форме личного при</w:t>
      </w:r>
      <w:r w:rsidRPr="006E3FD9">
        <w:rPr>
          <w:rFonts w:cs="Calibri"/>
        </w:rPr>
        <w:t>сутствия участников на собрании</w:t>
      </w:r>
      <w:r w:rsidR="001E2EC2" w:rsidRPr="006E3FD9">
        <w:rPr>
          <w:rFonts w:cs="Calibri"/>
        </w:rPr>
        <w:t>.</w:t>
      </w:r>
    </w:p>
    <w:p w:rsidR="001E2EC2" w:rsidRPr="006E3FD9" w:rsidRDefault="001E2EC2" w:rsidP="006E3FD9">
      <w:pPr>
        <w:widowControl w:val="0"/>
        <w:autoSpaceDE w:val="0"/>
        <w:autoSpaceDN w:val="0"/>
        <w:adjustRightInd w:val="0"/>
        <w:spacing w:after="0" w:line="240" w:lineRule="auto"/>
        <w:ind w:firstLine="540"/>
        <w:jc w:val="both"/>
        <w:rPr>
          <w:rFonts w:cs="Calibri"/>
        </w:rPr>
      </w:pPr>
      <w:r w:rsidRPr="006E3FD9">
        <w:rPr>
          <w:rFonts w:cs="Calibri"/>
        </w:rPr>
        <w:t xml:space="preserve">3.1.2. </w:t>
      </w:r>
      <w:r w:rsidR="00754581" w:rsidRPr="006E3FD9">
        <w:rPr>
          <w:rFonts w:cs="Calibri"/>
        </w:rPr>
        <w:t xml:space="preserve">Заочными - </w:t>
      </w:r>
      <w:r w:rsidRPr="006E3FD9">
        <w:rPr>
          <w:rFonts w:cs="Calibri"/>
        </w:rPr>
        <w:t xml:space="preserve">участники сообщают свои решения </w:t>
      </w:r>
      <w:r w:rsidR="00754581" w:rsidRPr="006E3FD9">
        <w:rPr>
          <w:rFonts w:cs="Calibri"/>
        </w:rPr>
        <w:t>в результате письменного опроса</w:t>
      </w:r>
      <w:r w:rsidRPr="006E3FD9">
        <w:rPr>
          <w:rFonts w:cs="Calibri"/>
        </w:rPr>
        <w:t>.</w:t>
      </w:r>
    </w:p>
    <w:p w:rsidR="00754581" w:rsidRPr="006E3FD9" w:rsidRDefault="00754581" w:rsidP="006E3FD9">
      <w:pPr>
        <w:widowControl w:val="0"/>
        <w:autoSpaceDE w:val="0"/>
        <w:autoSpaceDN w:val="0"/>
        <w:adjustRightInd w:val="0"/>
        <w:spacing w:after="0" w:line="240" w:lineRule="auto"/>
        <w:ind w:firstLine="540"/>
        <w:jc w:val="both"/>
        <w:rPr>
          <w:rFonts w:cs="Calibri"/>
        </w:rPr>
      </w:pPr>
      <w:r w:rsidRPr="006E3FD9">
        <w:rPr>
          <w:rFonts w:cs="Calibri"/>
        </w:rPr>
        <w:t>3.1.3. Очно-заочными.</w:t>
      </w:r>
    </w:p>
    <w:p w:rsidR="00754581" w:rsidRPr="006E3FD9" w:rsidRDefault="00754581" w:rsidP="006E3FD9">
      <w:pPr>
        <w:widowControl w:val="0"/>
        <w:autoSpaceDE w:val="0"/>
        <w:autoSpaceDN w:val="0"/>
        <w:adjustRightInd w:val="0"/>
        <w:spacing w:after="0" w:line="240" w:lineRule="auto"/>
        <w:ind w:firstLine="540"/>
        <w:jc w:val="both"/>
        <w:rPr>
          <w:rFonts w:cs="Calibri"/>
        </w:rPr>
      </w:pPr>
    </w:p>
    <w:p w:rsidR="001E2EC2" w:rsidRDefault="00754581" w:rsidP="006E3FD9">
      <w:pPr>
        <w:widowControl w:val="0"/>
        <w:autoSpaceDE w:val="0"/>
        <w:autoSpaceDN w:val="0"/>
        <w:adjustRightInd w:val="0"/>
        <w:spacing w:after="0" w:line="240" w:lineRule="auto"/>
        <w:ind w:firstLine="540"/>
        <w:jc w:val="both"/>
        <w:rPr>
          <w:rFonts w:cs="Calibri"/>
        </w:rPr>
      </w:pPr>
      <w:r w:rsidRPr="006E3FD9">
        <w:rPr>
          <w:rFonts w:cs="Calibri"/>
        </w:rPr>
        <w:t>3.2</w:t>
      </w:r>
      <w:r w:rsidR="001E2EC2" w:rsidRPr="006E3FD9">
        <w:rPr>
          <w:rFonts w:cs="Calibri"/>
        </w:rPr>
        <w:t>. В зависимости от причин, послуживших основанием для созыва собрания Общие собрания могут быть очередными и внеочередными.</w:t>
      </w:r>
    </w:p>
    <w:p w:rsidR="00BB3984" w:rsidRPr="006E3FD9" w:rsidRDefault="00BB3984" w:rsidP="006E3FD9">
      <w:pPr>
        <w:widowControl w:val="0"/>
        <w:autoSpaceDE w:val="0"/>
        <w:autoSpaceDN w:val="0"/>
        <w:adjustRightInd w:val="0"/>
        <w:spacing w:after="0" w:line="240" w:lineRule="auto"/>
        <w:ind w:firstLine="540"/>
        <w:jc w:val="both"/>
        <w:rPr>
          <w:rFonts w:cs="Calibri"/>
        </w:rPr>
      </w:pPr>
    </w:p>
    <w:p w:rsidR="001E2EC2" w:rsidRDefault="00754581" w:rsidP="006E3FD9">
      <w:pPr>
        <w:widowControl w:val="0"/>
        <w:autoSpaceDE w:val="0"/>
        <w:autoSpaceDN w:val="0"/>
        <w:adjustRightInd w:val="0"/>
        <w:spacing w:after="0" w:line="240" w:lineRule="auto"/>
        <w:ind w:firstLine="540"/>
        <w:jc w:val="both"/>
        <w:rPr>
          <w:rFonts w:cs="Calibri"/>
        </w:rPr>
      </w:pPr>
      <w:r w:rsidRPr="006E3FD9">
        <w:rPr>
          <w:rFonts w:cs="Calibri"/>
        </w:rPr>
        <w:t>3.3</w:t>
      </w:r>
      <w:r w:rsidR="001E2EC2" w:rsidRPr="006E3FD9">
        <w:rPr>
          <w:rFonts w:cs="Calibri"/>
        </w:rPr>
        <w:t>. Очередные Общие собрания Товарищества созываются Правлением по мере необходимости, но не реже чем один раз в год.</w:t>
      </w:r>
    </w:p>
    <w:p w:rsidR="00BB3984" w:rsidRPr="006E3FD9" w:rsidRDefault="00BB3984" w:rsidP="006E3FD9">
      <w:pPr>
        <w:widowControl w:val="0"/>
        <w:autoSpaceDE w:val="0"/>
        <w:autoSpaceDN w:val="0"/>
        <w:adjustRightInd w:val="0"/>
        <w:spacing w:after="0" w:line="240" w:lineRule="auto"/>
        <w:ind w:firstLine="540"/>
        <w:jc w:val="both"/>
        <w:rPr>
          <w:rFonts w:cs="Calibri"/>
        </w:rPr>
      </w:pPr>
    </w:p>
    <w:p w:rsidR="001E2EC2" w:rsidRDefault="00754581" w:rsidP="006E3FD9">
      <w:pPr>
        <w:widowControl w:val="0"/>
        <w:autoSpaceDE w:val="0"/>
        <w:autoSpaceDN w:val="0"/>
        <w:adjustRightInd w:val="0"/>
        <w:spacing w:after="0" w:line="240" w:lineRule="auto"/>
        <w:ind w:firstLine="540"/>
        <w:jc w:val="both"/>
        <w:rPr>
          <w:rFonts w:cs="Calibri"/>
        </w:rPr>
      </w:pPr>
      <w:r w:rsidRPr="006E3FD9">
        <w:rPr>
          <w:rFonts w:cs="Calibri"/>
        </w:rPr>
        <w:t>3.4</w:t>
      </w:r>
      <w:r w:rsidR="001E2EC2" w:rsidRPr="006E3FD9">
        <w:rPr>
          <w:rFonts w:cs="Calibri"/>
        </w:rPr>
        <w:t>. Общие собрания, проводимые помимо очередных, являются внеочередными.</w:t>
      </w:r>
    </w:p>
    <w:p w:rsidR="001E2EC2" w:rsidRPr="00BB3984" w:rsidRDefault="001E2EC2" w:rsidP="00BB3984">
      <w:pPr>
        <w:widowControl w:val="0"/>
        <w:autoSpaceDE w:val="0"/>
        <w:autoSpaceDN w:val="0"/>
        <w:adjustRightInd w:val="0"/>
        <w:spacing w:after="0" w:line="240" w:lineRule="auto"/>
        <w:jc w:val="center"/>
        <w:outlineLvl w:val="0"/>
        <w:rPr>
          <w:rFonts w:cs="Calibri"/>
          <w:b/>
        </w:rPr>
      </w:pPr>
      <w:bookmarkStart w:id="9" w:name="Par59"/>
      <w:bookmarkEnd w:id="9"/>
      <w:r w:rsidRPr="00BB3984">
        <w:rPr>
          <w:rFonts w:cs="Calibri"/>
          <w:b/>
        </w:rPr>
        <w:lastRenderedPageBreak/>
        <w:t>4. Инициация внеочередного Общего собрания и его повестка дня</w:t>
      </w:r>
    </w:p>
    <w:p w:rsidR="001E2EC2" w:rsidRPr="006E3FD9" w:rsidRDefault="001E2EC2" w:rsidP="006E3FD9">
      <w:pPr>
        <w:widowControl w:val="0"/>
        <w:autoSpaceDE w:val="0"/>
        <w:autoSpaceDN w:val="0"/>
        <w:adjustRightInd w:val="0"/>
        <w:spacing w:after="0" w:line="240" w:lineRule="auto"/>
        <w:ind w:firstLine="540"/>
        <w:jc w:val="both"/>
        <w:rPr>
          <w:rFonts w:cs="Calibri"/>
        </w:rPr>
      </w:pPr>
    </w:p>
    <w:p w:rsidR="0002072A"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4.1. Внеочередное Общее собрание Товарищества </w:t>
      </w:r>
      <w:r w:rsidR="00754581" w:rsidRPr="00BB3984">
        <w:rPr>
          <w:rFonts w:cs="Calibri"/>
        </w:rPr>
        <w:t xml:space="preserve">проводится по </w:t>
      </w:r>
      <w:r w:rsidR="006E3FD9" w:rsidRPr="00BB3984">
        <w:rPr>
          <w:rFonts w:cs="Calibri"/>
        </w:rPr>
        <w:t>требованию Правления</w:t>
      </w:r>
      <w:r w:rsidRPr="00BB3984">
        <w:rPr>
          <w:rFonts w:cs="Calibri"/>
        </w:rPr>
        <w:t xml:space="preserve">, ревизионной комиссии (ревизора), </w:t>
      </w:r>
      <w:r w:rsidR="00754581" w:rsidRPr="00BB3984">
        <w:rPr>
          <w:rFonts w:cs="Calibri"/>
        </w:rPr>
        <w:t xml:space="preserve">членов товарищества в количестве более </w:t>
      </w:r>
      <w:r w:rsidR="006E3FD9" w:rsidRPr="00BB3984">
        <w:rPr>
          <w:rFonts w:cs="Calibri"/>
        </w:rPr>
        <w:t>чем одна</w:t>
      </w:r>
      <w:r w:rsidR="00754581" w:rsidRPr="00BB3984">
        <w:rPr>
          <w:rFonts w:cs="Calibri"/>
        </w:rPr>
        <w:t xml:space="preserve"> пятая</w:t>
      </w:r>
      <w:r w:rsidRPr="00BB3984">
        <w:rPr>
          <w:rFonts w:cs="Calibri"/>
        </w:rPr>
        <w:t xml:space="preserve"> общего числа членов </w:t>
      </w:r>
      <w:r w:rsidR="006E3FD9" w:rsidRPr="00BB3984">
        <w:rPr>
          <w:rFonts w:cs="Calibri"/>
        </w:rPr>
        <w:t>Товарищества, а</w:t>
      </w:r>
      <w:r w:rsidR="00754581" w:rsidRPr="00BB3984">
        <w:rPr>
          <w:rFonts w:cs="Calibri"/>
        </w:rPr>
        <w:t xml:space="preserve"> также по требованию органа местного самоуправления по месту нахождения территории садоводства. </w:t>
      </w:r>
    </w:p>
    <w:p w:rsidR="006A08F0" w:rsidRPr="00BB3984" w:rsidRDefault="006A08F0" w:rsidP="006E3FD9">
      <w:pPr>
        <w:widowControl w:val="0"/>
        <w:autoSpaceDE w:val="0"/>
        <w:autoSpaceDN w:val="0"/>
        <w:adjustRightInd w:val="0"/>
        <w:spacing w:after="0" w:line="240" w:lineRule="auto"/>
        <w:jc w:val="both"/>
        <w:rPr>
          <w:rFonts w:cs="Calibri"/>
        </w:rPr>
      </w:pPr>
    </w:p>
    <w:p w:rsidR="006A08F0" w:rsidRPr="00BB3984" w:rsidRDefault="00015F21"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4.2</w:t>
      </w:r>
      <w:r w:rsidR="006A08F0" w:rsidRPr="00BB3984">
        <w:rPr>
          <w:rFonts w:eastAsia="Times New Roman" w:cs="Arial"/>
          <w:lang w:eastAsia="ru-RU"/>
        </w:rPr>
        <w:t xml:space="preserve">. Требование о проведении внеочередного общего собрания членов товарищества вручается </w:t>
      </w:r>
      <w:r w:rsidR="00BB3984">
        <w:rPr>
          <w:rFonts w:eastAsia="Times New Roman" w:cs="Arial"/>
          <w:lang w:eastAsia="ru-RU"/>
        </w:rPr>
        <w:t>Инициаторами лично П</w:t>
      </w:r>
      <w:r w:rsidR="006A08F0" w:rsidRPr="00BB3984">
        <w:rPr>
          <w:rFonts w:eastAsia="Times New Roman" w:cs="Arial"/>
          <w:lang w:eastAsia="ru-RU"/>
        </w:rPr>
        <w:t>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015F21" w:rsidRPr="00BB3984" w:rsidRDefault="00015F21" w:rsidP="006E3FD9">
      <w:pPr>
        <w:shd w:val="clear" w:color="auto" w:fill="FFFFFF"/>
        <w:spacing w:after="0" w:line="290" w:lineRule="atLeast"/>
        <w:ind w:firstLine="540"/>
        <w:jc w:val="both"/>
        <w:rPr>
          <w:rFonts w:eastAsia="Times New Roman" w:cs="Arial"/>
          <w:lang w:eastAsia="ru-RU"/>
        </w:rPr>
      </w:pPr>
    </w:p>
    <w:p w:rsidR="006A08F0" w:rsidRDefault="006A08F0"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4.3.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w:t>
      </w:r>
      <w:r w:rsidR="003035DB" w:rsidRPr="00BB3984">
        <w:rPr>
          <w:rFonts w:eastAsia="Times New Roman" w:cs="Arial"/>
          <w:lang w:eastAsia="ru-RU"/>
        </w:rPr>
        <w:t>ые решения по каждому из них:</w:t>
      </w:r>
    </w:p>
    <w:p w:rsidR="00BB3984" w:rsidRPr="00BB3984" w:rsidRDefault="00BB3984" w:rsidP="006E3FD9">
      <w:pPr>
        <w:shd w:val="clear" w:color="auto" w:fill="FFFFFF"/>
        <w:spacing w:after="0" w:line="290" w:lineRule="atLeast"/>
        <w:ind w:firstLine="540"/>
        <w:jc w:val="both"/>
        <w:rPr>
          <w:rFonts w:eastAsia="Times New Roman" w:cs="Arial"/>
          <w:lang w:eastAsia="ru-RU"/>
        </w:rPr>
      </w:pPr>
    </w:p>
    <w:p w:rsidR="00015F21" w:rsidRPr="00BB3984"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данные, позволяющие однозначно идентифицировать орган местного самоуправления или членов Товарищества - инициаторов созыва внеочередного Общего собрания.</w:t>
      </w:r>
    </w:p>
    <w:p w:rsidR="00015F21" w:rsidRPr="00BB3984"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xml:space="preserve">- дату подачи </w:t>
      </w:r>
      <w:r w:rsidR="00BB3984">
        <w:rPr>
          <w:rFonts w:cs="Calibri"/>
        </w:rPr>
        <w:t>требования</w:t>
      </w:r>
      <w:r w:rsidRPr="00BB3984">
        <w:rPr>
          <w:rFonts w:cs="Calibri"/>
        </w:rPr>
        <w:t>.</w:t>
      </w:r>
    </w:p>
    <w:p w:rsidR="00015F21" w:rsidRPr="00BB3984"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предлагаемую форму внеочередного Общего собрания.</w:t>
      </w:r>
    </w:p>
    <w:p w:rsidR="00015F21" w:rsidRPr="00BB3984"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повестку дня собрания с формулировками вопросов и проектов решений.</w:t>
      </w:r>
    </w:p>
    <w:p w:rsidR="00015F21"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w:t>
      </w:r>
      <w:r w:rsidR="00BB3984">
        <w:rPr>
          <w:rFonts w:cs="Calibri"/>
        </w:rPr>
        <w:t xml:space="preserve">  </w:t>
      </w:r>
      <w:proofErr w:type="gramStart"/>
      <w:r w:rsidRPr="00BB3984">
        <w:rPr>
          <w:rFonts w:cs="Calibri"/>
        </w:rPr>
        <w:t>обоснование  невозможности</w:t>
      </w:r>
      <w:proofErr w:type="gramEnd"/>
      <w:r w:rsidRPr="00BB3984">
        <w:rPr>
          <w:rFonts w:cs="Calibri"/>
        </w:rPr>
        <w:t xml:space="preserve"> </w:t>
      </w:r>
      <w:r w:rsidR="006E3FD9" w:rsidRPr="00BB3984">
        <w:rPr>
          <w:rFonts w:cs="Calibri"/>
        </w:rPr>
        <w:t>решения вопросов</w:t>
      </w:r>
      <w:r w:rsidRPr="00BB3984">
        <w:rPr>
          <w:rFonts w:cs="Calibri"/>
        </w:rPr>
        <w:t xml:space="preserve"> в рабочем поря</w:t>
      </w:r>
      <w:r w:rsidR="00BB3984">
        <w:rPr>
          <w:rFonts w:cs="Calibri"/>
        </w:rPr>
        <w:t xml:space="preserve">дке, без созыва Общего собрания </w:t>
      </w:r>
      <w:r w:rsidR="00BB3984" w:rsidRPr="00BB3984">
        <w:rPr>
          <w:rFonts w:cs="Calibri"/>
        </w:rPr>
        <w:t>по вопросам, не являющимся исключительной компетенцией Общего собрания</w:t>
      </w:r>
      <w:r w:rsidR="00BB3984">
        <w:rPr>
          <w:rFonts w:cs="Calibri"/>
        </w:rPr>
        <w:t>.</w:t>
      </w:r>
    </w:p>
    <w:p w:rsidR="00BB3984" w:rsidRPr="00BB3984" w:rsidRDefault="00BB3984" w:rsidP="006E3FD9">
      <w:pPr>
        <w:widowControl w:val="0"/>
        <w:autoSpaceDE w:val="0"/>
        <w:autoSpaceDN w:val="0"/>
        <w:adjustRightInd w:val="0"/>
        <w:spacing w:after="0" w:line="240" w:lineRule="auto"/>
        <w:ind w:firstLine="540"/>
        <w:jc w:val="both"/>
        <w:rPr>
          <w:rFonts w:cs="Calibri"/>
        </w:rPr>
      </w:pPr>
    </w:p>
    <w:p w:rsidR="003035DB" w:rsidRPr="00BB3984" w:rsidRDefault="00015F21" w:rsidP="006E3FD9">
      <w:pPr>
        <w:shd w:val="clear" w:color="auto" w:fill="FFFFFF"/>
        <w:spacing w:after="0" w:line="290" w:lineRule="atLeast"/>
        <w:ind w:firstLine="540"/>
        <w:jc w:val="both"/>
        <w:rPr>
          <w:rFonts w:cs="Calibri"/>
        </w:rPr>
      </w:pPr>
      <w:r w:rsidRPr="00BB3984">
        <w:rPr>
          <w:rFonts w:cs="Calibri"/>
        </w:rPr>
        <w:t xml:space="preserve">4.4. Правление </w:t>
      </w:r>
      <w:r w:rsidR="006E3FD9" w:rsidRPr="00BB3984">
        <w:rPr>
          <w:rFonts w:cs="Calibri"/>
        </w:rPr>
        <w:t>Товарищества обязано</w:t>
      </w:r>
      <w:r w:rsidRPr="00BB3984">
        <w:rPr>
          <w:rFonts w:cs="Calibri"/>
        </w:rPr>
        <w:t xml:space="preserve"> в течение семи дней с даты получения требования о проведении внеочередного Общего собрания организовать заседание Правления и принять мотивированное решение о созыве или об отказе в созыве внеочередного Общего собрания.</w:t>
      </w:r>
    </w:p>
    <w:p w:rsidR="00015F21"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xml:space="preserve"> Решение Правления в письменной форме доводится до лиц, заявивших требование в течение 7 (семи) дней с момента принятия Правлением решения.</w:t>
      </w:r>
    </w:p>
    <w:p w:rsidR="00BB3984" w:rsidRPr="00BB3984" w:rsidRDefault="00BB3984" w:rsidP="006E3FD9">
      <w:pPr>
        <w:widowControl w:val="0"/>
        <w:autoSpaceDE w:val="0"/>
        <w:autoSpaceDN w:val="0"/>
        <w:adjustRightInd w:val="0"/>
        <w:spacing w:after="0" w:line="240" w:lineRule="auto"/>
        <w:ind w:firstLine="540"/>
        <w:jc w:val="both"/>
        <w:rPr>
          <w:rFonts w:cs="Calibri"/>
        </w:rPr>
      </w:pPr>
    </w:p>
    <w:p w:rsidR="00015F21" w:rsidRPr="00BB3984"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xml:space="preserve">4.5. Правление может отказать </w:t>
      </w:r>
      <w:proofErr w:type="gramStart"/>
      <w:r w:rsidR="00BB3984">
        <w:rPr>
          <w:rFonts w:cs="Calibri"/>
        </w:rPr>
        <w:t xml:space="preserve">инициаторам  </w:t>
      </w:r>
      <w:r w:rsidRPr="00BB3984">
        <w:rPr>
          <w:rFonts w:cs="Calibri"/>
        </w:rPr>
        <w:t>в</w:t>
      </w:r>
      <w:proofErr w:type="gramEnd"/>
      <w:r w:rsidRPr="00BB3984">
        <w:rPr>
          <w:rFonts w:cs="Calibri"/>
        </w:rPr>
        <w:t xml:space="preserve"> созыве Общего собрания по одному из следующих оснований:</w:t>
      </w:r>
    </w:p>
    <w:p w:rsidR="00015F21" w:rsidRPr="00BB3984"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xml:space="preserve">- Не соблюден установленный Уставом </w:t>
      </w:r>
      <w:r w:rsidR="006E3FD9" w:rsidRPr="00BB3984">
        <w:rPr>
          <w:rFonts w:cs="Calibri"/>
        </w:rPr>
        <w:t>Товарищества и</w:t>
      </w:r>
      <w:r w:rsidRPr="00BB3984">
        <w:rPr>
          <w:rFonts w:cs="Calibri"/>
        </w:rPr>
        <w:t xml:space="preserve"> настоящим Положением порядок предъявления требования о проведении внеочередного Общего собрания членов Товарищества     </w:t>
      </w:r>
    </w:p>
    <w:p w:rsidR="00015F21" w:rsidRPr="00BB3984"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xml:space="preserve">- Если инициаторами предложения о созыве внеочередного Общего собрания являются лица, не являющиеся членами </w:t>
      </w:r>
      <w:r w:rsidR="006E3FD9" w:rsidRPr="00BB3984">
        <w:rPr>
          <w:rFonts w:cs="Calibri"/>
        </w:rPr>
        <w:t>Товарищества или</w:t>
      </w:r>
      <w:r w:rsidRPr="00BB3984">
        <w:rPr>
          <w:rFonts w:cs="Calibri"/>
        </w:rPr>
        <w:t xml:space="preserve"> имеющие </w:t>
      </w:r>
      <w:r w:rsidR="00BB3984">
        <w:rPr>
          <w:rFonts w:cs="Calibri"/>
        </w:rPr>
        <w:t xml:space="preserve">просроченные </w:t>
      </w:r>
      <w:r w:rsidRPr="00BB3984">
        <w:rPr>
          <w:rFonts w:cs="Calibri"/>
        </w:rPr>
        <w:t>обязательства перед Товариществом.</w:t>
      </w:r>
    </w:p>
    <w:p w:rsidR="00015F21" w:rsidRPr="00BB3984"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 xml:space="preserve">- Если ни один из вопросов, предложенных для включения в повестку дня внеочередного Общего собрания членов </w:t>
      </w:r>
      <w:r w:rsidR="006E3FD9" w:rsidRPr="00BB3984">
        <w:rPr>
          <w:rFonts w:cs="Calibri"/>
        </w:rPr>
        <w:t>Товарищества не</w:t>
      </w:r>
      <w:r w:rsidRPr="00BB3984">
        <w:rPr>
          <w:rFonts w:cs="Calibri"/>
        </w:rPr>
        <w:t xml:space="preserve"> относится к вопросам деятельности </w:t>
      </w:r>
      <w:r w:rsidR="006E3FD9" w:rsidRPr="00BB3984">
        <w:rPr>
          <w:rFonts w:cs="Calibri"/>
        </w:rPr>
        <w:t>Товарищества, компетенции</w:t>
      </w:r>
      <w:r w:rsidRPr="00BB3984">
        <w:rPr>
          <w:rFonts w:cs="Calibri"/>
        </w:rPr>
        <w:t xml:space="preserve"> Общего собрания членов, собрания </w:t>
      </w:r>
      <w:r w:rsidR="006E3FD9" w:rsidRPr="00BB3984">
        <w:rPr>
          <w:rFonts w:cs="Calibri"/>
        </w:rPr>
        <w:t>членов Товарищества</w:t>
      </w:r>
      <w:r w:rsidRPr="00BB3984">
        <w:rPr>
          <w:rFonts w:cs="Calibri"/>
        </w:rPr>
        <w:t>.</w:t>
      </w:r>
    </w:p>
    <w:p w:rsidR="005741E6" w:rsidRDefault="00015F21" w:rsidP="006E3FD9">
      <w:pPr>
        <w:widowControl w:val="0"/>
        <w:autoSpaceDE w:val="0"/>
        <w:autoSpaceDN w:val="0"/>
        <w:adjustRightInd w:val="0"/>
        <w:spacing w:after="0" w:line="240" w:lineRule="auto"/>
        <w:ind w:firstLine="540"/>
        <w:jc w:val="both"/>
        <w:rPr>
          <w:rFonts w:cs="Calibri"/>
        </w:rPr>
      </w:pPr>
      <w:r w:rsidRPr="00BB3984">
        <w:rPr>
          <w:rFonts w:cs="Calibri"/>
        </w:rPr>
        <w:t>-</w:t>
      </w:r>
      <w:r w:rsidR="005741E6" w:rsidRPr="00BB3984">
        <w:rPr>
          <w:rFonts w:cs="Calibri"/>
        </w:rPr>
        <w:t xml:space="preserve"> </w:t>
      </w:r>
      <w:r w:rsidRPr="00BB3984">
        <w:rPr>
          <w:rFonts w:cs="Calibri"/>
        </w:rPr>
        <w:t xml:space="preserve">Если все формулировки решений, предлагаемых </w:t>
      </w:r>
      <w:r w:rsidR="006E3FD9" w:rsidRPr="00BB3984">
        <w:rPr>
          <w:rFonts w:cs="Calibri"/>
        </w:rPr>
        <w:t>на голосование,</w:t>
      </w:r>
      <w:r w:rsidRPr="00BB3984">
        <w:rPr>
          <w:rFonts w:cs="Calibri"/>
        </w:rPr>
        <w:t xml:space="preserve"> могут привести к нарушению законодательства Российской Федерации или требований Устава </w:t>
      </w:r>
      <w:r w:rsidR="006E3FD9" w:rsidRPr="00BB3984">
        <w:rPr>
          <w:rFonts w:cs="Calibri"/>
        </w:rPr>
        <w:t>Товарищества.</w:t>
      </w:r>
    </w:p>
    <w:p w:rsidR="00BB3984" w:rsidRPr="00BB3984" w:rsidRDefault="00BB3984" w:rsidP="006E3FD9">
      <w:pPr>
        <w:widowControl w:val="0"/>
        <w:autoSpaceDE w:val="0"/>
        <w:autoSpaceDN w:val="0"/>
        <w:adjustRightInd w:val="0"/>
        <w:spacing w:after="0" w:line="240" w:lineRule="auto"/>
        <w:ind w:firstLine="540"/>
        <w:jc w:val="both"/>
        <w:rPr>
          <w:rFonts w:cs="Calibri"/>
        </w:rPr>
      </w:pPr>
    </w:p>
    <w:p w:rsidR="00015F21" w:rsidRDefault="005741E6" w:rsidP="006E3FD9">
      <w:pPr>
        <w:widowControl w:val="0"/>
        <w:autoSpaceDE w:val="0"/>
        <w:autoSpaceDN w:val="0"/>
        <w:adjustRightInd w:val="0"/>
        <w:spacing w:after="0" w:line="240" w:lineRule="auto"/>
        <w:ind w:firstLine="540"/>
        <w:jc w:val="both"/>
        <w:rPr>
          <w:rFonts w:cs="Calibri"/>
        </w:rPr>
      </w:pPr>
      <w:r w:rsidRPr="00BB3984">
        <w:rPr>
          <w:rFonts w:cs="Calibri"/>
        </w:rPr>
        <w:t>4.6</w:t>
      </w:r>
      <w:r w:rsidR="00015F21" w:rsidRPr="00BB3984">
        <w:rPr>
          <w:rFonts w:cs="Calibri"/>
        </w:rPr>
        <w:t>. Отказ Правления в удовлетворении предложения или требования о проведении внеочередного Общего собрания инициатор собрания может обжаловать в суд.</w:t>
      </w:r>
    </w:p>
    <w:p w:rsidR="00BB3984" w:rsidRPr="00BB3984" w:rsidRDefault="00BB3984" w:rsidP="006E3FD9">
      <w:pPr>
        <w:widowControl w:val="0"/>
        <w:autoSpaceDE w:val="0"/>
        <w:autoSpaceDN w:val="0"/>
        <w:adjustRightInd w:val="0"/>
        <w:spacing w:after="0" w:line="240" w:lineRule="auto"/>
        <w:ind w:firstLine="540"/>
        <w:jc w:val="both"/>
        <w:rPr>
          <w:rFonts w:cs="Calibri"/>
        </w:rPr>
      </w:pPr>
    </w:p>
    <w:p w:rsidR="005741E6" w:rsidRPr="00BB3984" w:rsidRDefault="005741E6" w:rsidP="006E3FD9">
      <w:pPr>
        <w:widowControl w:val="0"/>
        <w:autoSpaceDE w:val="0"/>
        <w:autoSpaceDN w:val="0"/>
        <w:adjustRightInd w:val="0"/>
        <w:spacing w:after="0" w:line="240" w:lineRule="auto"/>
        <w:ind w:firstLine="540"/>
        <w:jc w:val="both"/>
        <w:rPr>
          <w:rFonts w:cs="Calibri"/>
        </w:rPr>
      </w:pPr>
      <w:r w:rsidRPr="00BB3984">
        <w:rPr>
          <w:rFonts w:cs="Calibri"/>
        </w:rPr>
        <w:t>4.7. При принятии решения о проведении внеочередного Общего собрания Правление не вправе вносить изменения в формулировки вопросов, предложенные для включения в повестку дня, но обязано исключить те из них, решение по которым может привести к нарушению законодательства и Устава Товарищества.</w:t>
      </w:r>
    </w:p>
    <w:p w:rsidR="005741E6" w:rsidRPr="00BB3984" w:rsidRDefault="005741E6" w:rsidP="006E3FD9">
      <w:pPr>
        <w:widowControl w:val="0"/>
        <w:autoSpaceDE w:val="0"/>
        <w:autoSpaceDN w:val="0"/>
        <w:adjustRightInd w:val="0"/>
        <w:spacing w:after="0" w:line="240" w:lineRule="auto"/>
        <w:ind w:firstLine="540"/>
        <w:jc w:val="both"/>
        <w:rPr>
          <w:rFonts w:cs="Calibri"/>
        </w:rPr>
      </w:pPr>
      <w:r w:rsidRPr="00BB3984">
        <w:rPr>
          <w:rFonts w:cs="Calibri"/>
        </w:rPr>
        <w:t xml:space="preserve">4.8. Наряду с вопросами, включенными в повестку дня на основании требований инициатора внеочередного Общего собрания, Правление и другие выборные органы </w:t>
      </w:r>
      <w:r w:rsidR="006E3FD9" w:rsidRPr="00BB3984">
        <w:rPr>
          <w:rFonts w:cs="Calibri"/>
        </w:rPr>
        <w:t>Товарищества вправе</w:t>
      </w:r>
      <w:r w:rsidRPr="00BB3984">
        <w:rPr>
          <w:rFonts w:cs="Calibri"/>
        </w:rPr>
        <w:t xml:space="preserve"> включать в нее дополнительные вопросы, вносить предложения по кандидатурам в органы управления и контроля Товарищества. </w:t>
      </w:r>
    </w:p>
    <w:p w:rsidR="00C60C6E" w:rsidRPr="00BB3984" w:rsidRDefault="005741E6" w:rsidP="006E3FD9">
      <w:pPr>
        <w:widowControl w:val="0"/>
        <w:autoSpaceDE w:val="0"/>
        <w:autoSpaceDN w:val="0"/>
        <w:adjustRightInd w:val="0"/>
        <w:spacing w:after="0" w:line="240" w:lineRule="auto"/>
        <w:ind w:firstLine="540"/>
        <w:jc w:val="both"/>
        <w:rPr>
          <w:rFonts w:cs="Calibri"/>
        </w:rPr>
      </w:pPr>
      <w:r w:rsidRPr="00BB3984">
        <w:rPr>
          <w:rFonts w:cs="Calibri"/>
        </w:rPr>
        <w:t xml:space="preserve">4.8. В случае принятия решения о проведении внеочередного Общего собрания указанное Общее </w:t>
      </w:r>
      <w:r w:rsidRPr="00BB3984">
        <w:rPr>
          <w:rFonts w:cs="Calibri"/>
        </w:rPr>
        <w:lastRenderedPageBreak/>
        <w:t xml:space="preserve">собрание должно быть проведено не позднее тридцати дней со дня получения требования </w:t>
      </w:r>
      <w:r w:rsidR="006E3FD9" w:rsidRPr="00BB3984">
        <w:rPr>
          <w:rFonts w:cs="Calibri"/>
        </w:rPr>
        <w:t>об его</w:t>
      </w:r>
      <w:r w:rsidR="00C60C6E" w:rsidRPr="00BB3984">
        <w:rPr>
          <w:rFonts w:cs="Calibri"/>
        </w:rPr>
        <w:t xml:space="preserve"> проведении.</w:t>
      </w:r>
    </w:p>
    <w:p w:rsidR="005741E6" w:rsidRDefault="005741E6" w:rsidP="006E3FD9">
      <w:pPr>
        <w:widowControl w:val="0"/>
        <w:autoSpaceDE w:val="0"/>
        <w:autoSpaceDN w:val="0"/>
        <w:adjustRightInd w:val="0"/>
        <w:spacing w:after="0" w:line="240" w:lineRule="auto"/>
        <w:ind w:firstLine="540"/>
        <w:jc w:val="both"/>
      </w:pPr>
      <w:r w:rsidRPr="00BB3984">
        <w:rPr>
          <w:rFonts w:cs="Calibri"/>
        </w:rPr>
        <w:t>4.9.</w:t>
      </w:r>
      <w:r w:rsidR="00BB3984">
        <w:t xml:space="preserve"> В случае нарушения П</w:t>
      </w:r>
      <w:r w:rsidRPr="00BB3984">
        <w:t xml:space="preserve">равлением товарищества срока и порядка проведения внеочередного общего собрания членов товарищества, установленного </w:t>
      </w:r>
      <w:hyperlink w:anchor="Par273" w:tooltip="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 w:history="1">
        <w:r w:rsidRPr="00BB3984">
          <w:t>ч.11 ст.17</w:t>
        </w:r>
        <w:r w:rsidRPr="00BB3984">
          <w:rPr>
            <w:rFonts w:cs="Calibri"/>
          </w:rPr>
          <w:t xml:space="preserve"> Федеральн</w:t>
        </w:r>
        <w:r w:rsidR="00C60C6E" w:rsidRPr="00BB3984">
          <w:rPr>
            <w:rFonts w:cs="Calibri"/>
          </w:rPr>
          <w:t>ого закона</w:t>
        </w:r>
        <w:r w:rsidRPr="00BB3984">
          <w:rPr>
            <w:rFonts w:cs="Calibri"/>
          </w:rPr>
          <w:t xml:space="preserve">  N 217-ФЗ</w:t>
        </w:r>
        <w:r w:rsidRPr="00BB3984">
          <w:t xml:space="preserve"> </w:t>
        </w:r>
      </w:hyperlink>
      <w:r w:rsidRPr="00BB3984">
        <w:t xml:space="preserve">,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ar275" w:tooltip="13. Уведомление о проведении общего собрания членов товарищества не менее чем за две недели до дня его проведения:" w:history="1">
        <w:r w:rsidRPr="00BB3984">
          <w:t>частей 13</w:t>
        </w:r>
      </w:hyperlink>
      <w:r w:rsidRPr="00BB3984">
        <w:t xml:space="preserve"> - </w:t>
      </w:r>
      <w:hyperlink w:anchor="Par283" w:tooltip="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 w:history="1">
        <w:r w:rsidRPr="00BB3984">
          <w:t>18</w:t>
        </w:r>
      </w:hyperlink>
      <w:r w:rsidRPr="00BB3984">
        <w:t xml:space="preserve"> </w:t>
      </w:r>
      <w:r w:rsidR="00C60C6E" w:rsidRPr="00BB3984">
        <w:t xml:space="preserve"> ст17. ч.11 ст.17 Федерального закона  N 217-ФЗ</w:t>
      </w:r>
      <w:r w:rsidR="0099155C">
        <w:t>.</w:t>
      </w:r>
    </w:p>
    <w:p w:rsidR="0099155C" w:rsidRPr="00BB3984" w:rsidRDefault="0099155C" w:rsidP="006E3FD9">
      <w:pPr>
        <w:widowControl w:val="0"/>
        <w:autoSpaceDE w:val="0"/>
        <w:autoSpaceDN w:val="0"/>
        <w:adjustRightInd w:val="0"/>
        <w:spacing w:after="0" w:line="240" w:lineRule="auto"/>
        <w:ind w:firstLine="540"/>
        <w:jc w:val="both"/>
        <w:rPr>
          <w:rFonts w:cs="Calibri"/>
        </w:rPr>
      </w:pPr>
    </w:p>
    <w:p w:rsidR="001E2EC2" w:rsidRPr="00BB3984" w:rsidRDefault="001E2EC2" w:rsidP="0099155C">
      <w:pPr>
        <w:widowControl w:val="0"/>
        <w:autoSpaceDE w:val="0"/>
        <w:autoSpaceDN w:val="0"/>
        <w:adjustRightInd w:val="0"/>
        <w:spacing w:after="0" w:line="240" w:lineRule="auto"/>
        <w:jc w:val="center"/>
        <w:outlineLvl w:val="0"/>
        <w:rPr>
          <w:rFonts w:cs="Calibri"/>
          <w:b/>
        </w:rPr>
      </w:pPr>
      <w:bookmarkStart w:id="10" w:name="Par80"/>
      <w:bookmarkEnd w:id="10"/>
      <w:r w:rsidRPr="00BB3984">
        <w:rPr>
          <w:rFonts w:cs="Calibri"/>
          <w:b/>
        </w:rPr>
        <w:t>5. Повестка дня Общего собрания</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1E2EC2"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5.1. В повестку дня </w:t>
      </w:r>
      <w:r w:rsidR="00C60C6E" w:rsidRPr="00BB3984">
        <w:rPr>
          <w:rFonts w:cs="Calibri"/>
        </w:rPr>
        <w:t>очередного отчётно-выборного с</w:t>
      </w:r>
      <w:r w:rsidRPr="00BB3984">
        <w:rPr>
          <w:rFonts w:cs="Calibri"/>
        </w:rPr>
        <w:t xml:space="preserve">обрания членов </w:t>
      </w:r>
      <w:r w:rsidR="006E3FD9" w:rsidRPr="00BB3984">
        <w:rPr>
          <w:rFonts w:cs="Calibri"/>
        </w:rPr>
        <w:t>Товарищества в</w:t>
      </w:r>
      <w:r w:rsidRPr="00BB3984">
        <w:rPr>
          <w:rFonts w:cs="Calibri"/>
        </w:rPr>
        <w:t xml:space="preserve"> обязательном порядке включаются следующие вопросы:</w:t>
      </w:r>
    </w:p>
    <w:p w:rsidR="0099155C" w:rsidRPr="00BB3984" w:rsidRDefault="0099155C" w:rsidP="006E3FD9">
      <w:pPr>
        <w:widowControl w:val="0"/>
        <w:autoSpaceDE w:val="0"/>
        <w:autoSpaceDN w:val="0"/>
        <w:adjustRightInd w:val="0"/>
        <w:spacing w:after="0" w:line="240" w:lineRule="auto"/>
        <w:ind w:firstLine="540"/>
        <w:jc w:val="both"/>
        <w:rPr>
          <w:rFonts w:cs="Calibri"/>
        </w:rPr>
      </w:pPr>
    </w:p>
    <w:p w:rsidR="00C60C6E"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Избрание Председателя собрания, секретаря собрания, избрание Счетной комиссии</w:t>
      </w:r>
    </w:p>
    <w:p w:rsidR="001E2EC2"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Утверждение отчета о деятельности Правления за отчетный период.</w:t>
      </w:r>
    </w:p>
    <w:p w:rsidR="001E2EC2"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Утверждение отчета ревизионной комиссии.</w:t>
      </w:r>
    </w:p>
    <w:p w:rsidR="001E2EC2"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 xml:space="preserve"> Утверждение отчета об исполнении приходно-расходной сметы Товарищества.</w:t>
      </w:r>
    </w:p>
    <w:p w:rsidR="001E2EC2"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Утверждение прихо</w:t>
      </w:r>
      <w:r w:rsidR="00C508EA" w:rsidRPr="00BB3984">
        <w:rPr>
          <w:rFonts w:cs="Calibri"/>
        </w:rPr>
        <w:t xml:space="preserve">дно-расходной сметы на </w:t>
      </w:r>
      <w:r w:rsidR="006E3FD9" w:rsidRPr="00BB3984">
        <w:rPr>
          <w:rFonts w:cs="Calibri"/>
        </w:rPr>
        <w:t>новый период</w:t>
      </w:r>
      <w:r w:rsidR="001E2EC2" w:rsidRPr="00BB3984">
        <w:rPr>
          <w:rFonts w:cs="Calibri"/>
        </w:rPr>
        <w:t>.</w:t>
      </w:r>
    </w:p>
    <w:p w:rsidR="00C60C6E"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Избрание Председателя Товарищества</w:t>
      </w:r>
    </w:p>
    <w:p w:rsidR="001E2EC2"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Избрание</w:t>
      </w:r>
      <w:r w:rsidRPr="00BB3984">
        <w:rPr>
          <w:rFonts w:cs="Calibri"/>
        </w:rPr>
        <w:t xml:space="preserve"> </w:t>
      </w:r>
      <w:r w:rsidR="006E3FD9" w:rsidRPr="00BB3984">
        <w:rPr>
          <w:rFonts w:cs="Calibri"/>
        </w:rPr>
        <w:t>членов Правления</w:t>
      </w:r>
      <w:r w:rsidR="001E2EC2" w:rsidRPr="00BB3984">
        <w:rPr>
          <w:rFonts w:cs="Calibri"/>
        </w:rPr>
        <w:t>.</w:t>
      </w:r>
    </w:p>
    <w:p w:rsidR="001E2EC2"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Избрание ревизионной комиссии.</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1E2EC2"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5.2. На заседании Правления, инициирующего созыв Общего собрания, Правление большинством голосов может включить в повестку дня иные актуальные вопросы, решение которых относится к компетенции Общего собрания, а также выбрать соответствующую форму проведения Общего собрания.</w:t>
      </w:r>
    </w:p>
    <w:p w:rsidR="0099155C" w:rsidRPr="00BB3984" w:rsidRDefault="0099155C" w:rsidP="006E3FD9">
      <w:pPr>
        <w:widowControl w:val="0"/>
        <w:autoSpaceDE w:val="0"/>
        <w:autoSpaceDN w:val="0"/>
        <w:adjustRightInd w:val="0"/>
        <w:spacing w:after="0" w:line="240" w:lineRule="auto"/>
        <w:ind w:firstLine="540"/>
        <w:jc w:val="both"/>
        <w:rPr>
          <w:rFonts w:cs="Calibri"/>
        </w:rPr>
      </w:pPr>
    </w:p>
    <w:p w:rsidR="001E2EC2"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5.3. Члены </w:t>
      </w:r>
      <w:r w:rsidR="006E3FD9" w:rsidRPr="00BB3984">
        <w:rPr>
          <w:rFonts w:cs="Calibri"/>
        </w:rPr>
        <w:t>Товарищества вправе</w:t>
      </w:r>
      <w:r w:rsidRPr="00BB3984">
        <w:rPr>
          <w:rFonts w:cs="Calibri"/>
        </w:rPr>
        <w:t xml:space="preserve"> вносить предложения о включении в повестку дня Общего собрания дополнительных вопросов. Такие предложения должны быть изложены в письменной форме и направлены в Правление не позднее чем за 10 дней до даты проведения собрания.</w:t>
      </w:r>
    </w:p>
    <w:p w:rsidR="0099155C" w:rsidRPr="00BB3984" w:rsidRDefault="0099155C" w:rsidP="006E3FD9">
      <w:pPr>
        <w:widowControl w:val="0"/>
        <w:autoSpaceDE w:val="0"/>
        <w:autoSpaceDN w:val="0"/>
        <w:adjustRightInd w:val="0"/>
        <w:spacing w:after="0" w:line="240" w:lineRule="auto"/>
        <w:ind w:firstLine="540"/>
        <w:jc w:val="both"/>
        <w:rPr>
          <w:rFonts w:cs="Calibri"/>
        </w:rPr>
      </w:pP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5.4. Предложение о включении в </w:t>
      </w:r>
      <w:r w:rsidR="00C60C6E" w:rsidRPr="00BB3984">
        <w:rPr>
          <w:rFonts w:cs="Calibri"/>
        </w:rPr>
        <w:t>повестку дня дополнительного вопроса</w:t>
      </w:r>
      <w:r w:rsidRPr="00BB3984">
        <w:rPr>
          <w:rFonts w:cs="Calibri"/>
        </w:rPr>
        <w:t xml:space="preserve"> в обязательном порядке должно содержать:</w:t>
      </w:r>
    </w:p>
    <w:p w:rsidR="001E2EC2"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C508EA" w:rsidRPr="00BB3984">
        <w:rPr>
          <w:rFonts w:cs="Calibri"/>
        </w:rPr>
        <w:t xml:space="preserve"> </w:t>
      </w:r>
      <w:r w:rsidR="001E2EC2" w:rsidRPr="00BB3984">
        <w:rPr>
          <w:rFonts w:cs="Calibri"/>
        </w:rPr>
        <w:t>Четкую и однозначно трактуемую формулировку каждого предлагаемого вопроса.</w:t>
      </w:r>
    </w:p>
    <w:p w:rsidR="001E2EC2" w:rsidRPr="00BB3984" w:rsidRDefault="00C60C6E" w:rsidP="006E3FD9">
      <w:pPr>
        <w:widowControl w:val="0"/>
        <w:autoSpaceDE w:val="0"/>
        <w:autoSpaceDN w:val="0"/>
        <w:adjustRightInd w:val="0"/>
        <w:spacing w:after="0" w:line="240" w:lineRule="auto"/>
        <w:ind w:firstLine="540"/>
        <w:jc w:val="both"/>
        <w:rPr>
          <w:rFonts w:cs="Calibri"/>
        </w:rPr>
      </w:pPr>
      <w:r w:rsidRPr="00BB3984">
        <w:rPr>
          <w:rFonts w:cs="Calibri"/>
        </w:rPr>
        <w:t>-  Вариант формулировки</w:t>
      </w:r>
      <w:r w:rsidR="001E2EC2" w:rsidRPr="00BB3984">
        <w:rPr>
          <w:rFonts w:cs="Calibri"/>
        </w:rPr>
        <w:t xml:space="preserve"> решения по каждому предлагаемому вопросу.</w:t>
      </w:r>
    </w:p>
    <w:p w:rsidR="001E2EC2" w:rsidRPr="00BB3984" w:rsidRDefault="00C508EA"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 xml:space="preserve"> Фамилию, имя, отчество члена Товарищества</w:t>
      </w:r>
      <w:r w:rsidRPr="00BB3984">
        <w:rPr>
          <w:rFonts w:cs="Calibri"/>
        </w:rPr>
        <w:t xml:space="preserve"> (правообладателя участка)</w:t>
      </w:r>
      <w:r w:rsidR="001E2EC2" w:rsidRPr="00BB3984">
        <w:rPr>
          <w:rFonts w:cs="Calibri"/>
        </w:rPr>
        <w:t>, внесшего предложение, N участка.</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5.5. Правление обязано рассмотреть поступившие предложения и принять решение о включении их в повестку дня Общего собрания членов Товарищества или об отказе во включении в указанную повестку не позднее 5 (пяти) дней после окончания срока подачи предложений, установленного п. 6.3 настоящего Положения.</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5.6. Решение об отказе во включении вопроса в повестку дня Общего собрания может быть принято Правлением в следующих случаях:</w:t>
      </w:r>
    </w:p>
    <w:p w:rsidR="001E2EC2" w:rsidRPr="00BB3984" w:rsidRDefault="00C508EA" w:rsidP="006E3FD9">
      <w:pPr>
        <w:widowControl w:val="0"/>
        <w:autoSpaceDE w:val="0"/>
        <w:autoSpaceDN w:val="0"/>
        <w:adjustRightInd w:val="0"/>
        <w:spacing w:after="0" w:line="240" w:lineRule="auto"/>
        <w:jc w:val="both"/>
        <w:rPr>
          <w:rFonts w:cs="Calibri"/>
        </w:rPr>
      </w:pPr>
      <w:r w:rsidRPr="00BB3984">
        <w:rPr>
          <w:rFonts w:cs="Calibri"/>
        </w:rPr>
        <w:t xml:space="preserve">            </w:t>
      </w:r>
      <w:r w:rsidR="0099155C">
        <w:rPr>
          <w:rFonts w:cs="Calibri"/>
        </w:rPr>
        <w:t>-</w:t>
      </w:r>
      <w:r w:rsidR="001E2EC2" w:rsidRPr="00BB3984">
        <w:rPr>
          <w:rFonts w:cs="Calibri"/>
        </w:rPr>
        <w:t>Не соблюден срок подачи предложения, установленный Уставом Товарищества и настоящим Регламентом.</w:t>
      </w:r>
    </w:p>
    <w:p w:rsidR="001E2EC2" w:rsidRPr="00BB3984" w:rsidRDefault="0099155C" w:rsidP="006E3FD9">
      <w:pPr>
        <w:widowControl w:val="0"/>
        <w:autoSpaceDE w:val="0"/>
        <w:autoSpaceDN w:val="0"/>
        <w:adjustRightInd w:val="0"/>
        <w:spacing w:after="0" w:line="240" w:lineRule="auto"/>
        <w:ind w:firstLine="540"/>
        <w:jc w:val="both"/>
        <w:rPr>
          <w:rFonts w:cs="Calibri"/>
        </w:rPr>
      </w:pPr>
      <w:r>
        <w:rPr>
          <w:rFonts w:cs="Calibri"/>
        </w:rPr>
        <w:t>-</w:t>
      </w:r>
      <w:r w:rsidR="001E2EC2" w:rsidRPr="00BB3984">
        <w:rPr>
          <w:rFonts w:cs="Calibri"/>
        </w:rPr>
        <w:t xml:space="preserve">Лицо, внесшее предложения, не является на дату </w:t>
      </w:r>
      <w:r w:rsidR="006E3FD9" w:rsidRPr="00BB3984">
        <w:rPr>
          <w:rFonts w:cs="Calibri"/>
        </w:rPr>
        <w:t>заявления членом</w:t>
      </w:r>
      <w:r w:rsidR="001E2EC2" w:rsidRPr="00BB3984">
        <w:rPr>
          <w:rFonts w:cs="Calibri"/>
        </w:rPr>
        <w:t xml:space="preserve"> Товарищества</w:t>
      </w:r>
      <w:r w:rsidR="00C508EA" w:rsidRPr="00BB3984">
        <w:rPr>
          <w:rFonts w:cs="Calibri"/>
        </w:rPr>
        <w:t xml:space="preserve"> (иным правообладателем садового участка)</w:t>
      </w:r>
      <w:r w:rsidR="001E2EC2" w:rsidRPr="00BB3984">
        <w:rPr>
          <w:rFonts w:cs="Calibri"/>
        </w:rPr>
        <w:t>.</w:t>
      </w:r>
    </w:p>
    <w:p w:rsidR="001E2EC2" w:rsidRPr="00BB3984" w:rsidRDefault="00C508EA"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 xml:space="preserve">Лицо, внесшее предложение, имеет </w:t>
      </w:r>
      <w:r w:rsidR="006E3FD9" w:rsidRPr="00BB3984">
        <w:rPr>
          <w:rFonts w:cs="Calibri"/>
        </w:rPr>
        <w:t>просроченную задолженность</w:t>
      </w:r>
      <w:r w:rsidR="001E2EC2" w:rsidRPr="00BB3984">
        <w:rPr>
          <w:rFonts w:cs="Calibri"/>
        </w:rPr>
        <w:t xml:space="preserve"> </w:t>
      </w:r>
      <w:r w:rsidRPr="00BB3984">
        <w:rPr>
          <w:rFonts w:cs="Calibri"/>
        </w:rPr>
        <w:t>за взносы или электроэнергию перед Товариществом.</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5.7. Решение Правления об отказе во включении вопроса в повестку дня Общего собрания может быть обжаловано заявителем в суд.</w:t>
      </w:r>
    </w:p>
    <w:p w:rsidR="001E2EC2"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5.8. При внесении вопроса в повестку дня Правление не вправе вносить изменения в формулировки вопросов, предложенных для включения в повестку дня Общего собрания, и формулировки решений по таким вопросам.</w:t>
      </w:r>
    </w:p>
    <w:p w:rsidR="0099155C" w:rsidRDefault="0099155C" w:rsidP="006E3FD9">
      <w:pPr>
        <w:widowControl w:val="0"/>
        <w:autoSpaceDE w:val="0"/>
        <w:autoSpaceDN w:val="0"/>
        <w:adjustRightInd w:val="0"/>
        <w:spacing w:after="0" w:line="240" w:lineRule="auto"/>
        <w:ind w:firstLine="540"/>
        <w:jc w:val="both"/>
        <w:rPr>
          <w:rFonts w:cs="Calibri"/>
        </w:rPr>
      </w:pPr>
    </w:p>
    <w:p w:rsidR="001E2EC2" w:rsidRPr="00BB3984" w:rsidRDefault="001E2EC2" w:rsidP="0099155C">
      <w:pPr>
        <w:widowControl w:val="0"/>
        <w:autoSpaceDE w:val="0"/>
        <w:autoSpaceDN w:val="0"/>
        <w:adjustRightInd w:val="0"/>
        <w:spacing w:after="0" w:line="240" w:lineRule="auto"/>
        <w:jc w:val="center"/>
        <w:outlineLvl w:val="0"/>
        <w:rPr>
          <w:rFonts w:cs="Calibri"/>
          <w:b/>
        </w:rPr>
      </w:pPr>
      <w:bookmarkStart w:id="11" w:name="Par107"/>
      <w:bookmarkEnd w:id="11"/>
      <w:r w:rsidRPr="00BB3984">
        <w:rPr>
          <w:rFonts w:cs="Calibri"/>
          <w:b/>
        </w:rPr>
        <w:lastRenderedPageBreak/>
        <w:t xml:space="preserve">6. Уведомление членов </w:t>
      </w:r>
      <w:r w:rsidR="006E3FD9" w:rsidRPr="00BB3984">
        <w:rPr>
          <w:rFonts w:cs="Calibri"/>
          <w:b/>
        </w:rPr>
        <w:t>Товарищества об</w:t>
      </w:r>
      <w:r w:rsidRPr="00BB3984">
        <w:rPr>
          <w:rFonts w:cs="Calibri"/>
          <w:b/>
        </w:rPr>
        <w:t xml:space="preserve"> Общих собраниях</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C508EA" w:rsidRPr="00BB3984" w:rsidRDefault="001E2EC2" w:rsidP="006E3FD9">
      <w:pPr>
        <w:shd w:val="clear" w:color="auto" w:fill="FFFFFF"/>
        <w:spacing w:after="0" w:line="290" w:lineRule="atLeast"/>
        <w:ind w:firstLine="540"/>
        <w:jc w:val="both"/>
        <w:rPr>
          <w:rFonts w:eastAsia="Times New Roman" w:cs="Arial"/>
          <w:lang w:eastAsia="ru-RU"/>
        </w:rPr>
      </w:pPr>
      <w:r w:rsidRPr="00BB3984">
        <w:rPr>
          <w:rFonts w:cs="Calibri"/>
        </w:rPr>
        <w:t xml:space="preserve">6.1. </w:t>
      </w:r>
      <w:r w:rsidR="00C508EA" w:rsidRPr="00BB3984">
        <w:rPr>
          <w:rFonts w:eastAsia="Times New Roman" w:cs="Arial"/>
          <w:lang w:eastAsia="ru-RU"/>
        </w:rPr>
        <w:t>Уведомление о проведении общего собрания членов товарищества не менее чем за две недели до дня его проведения:</w:t>
      </w:r>
    </w:p>
    <w:p w:rsidR="00C508EA" w:rsidRPr="00BB3984" w:rsidRDefault="00C508EA"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C508EA" w:rsidRPr="00BB3984" w:rsidRDefault="00C508EA"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 размещается на сайте товарищества в информационно-телекоммуникационной сети "Интернет;</w:t>
      </w:r>
    </w:p>
    <w:p w:rsidR="00C508EA" w:rsidRPr="00BB3984" w:rsidRDefault="00C508EA"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 размещается на информационном щите, расположенном в границах территории садоводства.</w:t>
      </w:r>
    </w:p>
    <w:p w:rsidR="00C508EA" w:rsidRPr="00BB3984" w:rsidRDefault="00C508EA" w:rsidP="006E3FD9">
      <w:pPr>
        <w:shd w:val="clear" w:color="auto" w:fill="FFFFFF"/>
        <w:spacing w:after="0" w:line="290" w:lineRule="atLeast"/>
        <w:jc w:val="both"/>
        <w:rPr>
          <w:rFonts w:eastAsia="Times New Roman" w:cs="Arial"/>
          <w:lang w:eastAsia="ru-RU"/>
        </w:rPr>
      </w:pPr>
      <w:r w:rsidRPr="00BB3984">
        <w:rPr>
          <w:rFonts w:eastAsia="Times New Roman" w:cs="Arial"/>
          <w:lang w:eastAsia="ru-RU"/>
        </w:rPr>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1E2EC2" w:rsidRPr="00BB3984" w:rsidRDefault="00DD6E00" w:rsidP="006E3FD9">
      <w:pPr>
        <w:widowControl w:val="0"/>
        <w:autoSpaceDE w:val="0"/>
        <w:autoSpaceDN w:val="0"/>
        <w:adjustRightInd w:val="0"/>
        <w:spacing w:after="0" w:line="240" w:lineRule="auto"/>
        <w:ind w:firstLine="540"/>
        <w:jc w:val="both"/>
        <w:rPr>
          <w:rFonts w:cs="Calibri"/>
        </w:rPr>
      </w:pPr>
      <w:r w:rsidRPr="00BB3984">
        <w:rPr>
          <w:rFonts w:cs="Calibri"/>
        </w:rPr>
        <w:t>6.2</w:t>
      </w:r>
      <w:r w:rsidR="001E2EC2" w:rsidRPr="00BB3984">
        <w:rPr>
          <w:rFonts w:cs="Calibri"/>
        </w:rPr>
        <w:t xml:space="preserve">. В уведомлении о проведении Общего собрания </w:t>
      </w:r>
      <w:r w:rsidR="006E3FD9" w:rsidRPr="00BB3984">
        <w:rPr>
          <w:rFonts w:cs="Calibri"/>
        </w:rPr>
        <w:t>Товарищества должны</w:t>
      </w:r>
      <w:r w:rsidR="001E2EC2" w:rsidRPr="00BB3984">
        <w:rPr>
          <w:rFonts w:cs="Calibri"/>
        </w:rPr>
        <w:t xml:space="preserve"> быть в обязательном порядке указаны:</w:t>
      </w:r>
    </w:p>
    <w:p w:rsidR="001E2EC2" w:rsidRPr="00BB3984" w:rsidRDefault="00DD6E00"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99155C">
        <w:rPr>
          <w:rFonts w:cs="Calibri"/>
        </w:rPr>
        <w:t>дата уведомления</w:t>
      </w:r>
    </w:p>
    <w:p w:rsidR="001E2EC2" w:rsidRPr="00BB3984" w:rsidRDefault="0099155C" w:rsidP="006E3FD9">
      <w:pPr>
        <w:widowControl w:val="0"/>
        <w:autoSpaceDE w:val="0"/>
        <w:autoSpaceDN w:val="0"/>
        <w:adjustRightInd w:val="0"/>
        <w:spacing w:after="0" w:line="240" w:lineRule="auto"/>
        <w:ind w:firstLine="540"/>
        <w:jc w:val="both"/>
        <w:rPr>
          <w:rFonts w:cs="Calibri"/>
        </w:rPr>
      </w:pPr>
      <w:r>
        <w:rPr>
          <w:rFonts w:cs="Calibri"/>
        </w:rPr>
        <w:t>- инициатор собрания</w:t>
      </w:r>
    </w:p>
    <w:p w:rsidR="001E2EC2" w:rsidRPr="00BB3984" w:rsidRDefault="00DD6E00"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99155C">
        <w:rPr>
          <w:rFonts w:cs="Calibri"/>
        </w:rPr>
        <w:t>ф</w:t>
      </w:r>
      <w:r w:rsidR="001E2EC2" w:rsidRPr="00BB3984">
        <w:rPr>
          <w:rFonts w:cs="Calibri"/>
        </w:rPr>
        <w:t>орма,</w:t>
      </w:r>
      <w:r w:rsidR="0099155C">
        <w:rPr>
          <w:rFonts w:cs="Calibri"/>
        </w:rPr>
        <w:t xml:space="preserve"> категория, вид Общего собрания</w:t>
      </w:r>
    </w:p>
    <w:p w:rsidR="001E2EC2" w:rsidRPr="00BB3984" w:rsidRDefault="00DD6E00"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99155C">
        <w:rPr>
          <w:rFonts w:cs="Calibri"/>
        </w:rPr>
        <w:t>м</w:t>
      </w:r>
      <w:r w:rsidR="001E2EC2" w:rsidRPr="00BB3984">
        <w:rPr>
          <w:rFonts w:cs="Calibri"/>
        </w:rPr>
        <w:t>есто проведения (для очных собраний).</w:t>
      </w:r>
    </w:p>
    <w:p w:rsidR="001E2EC2" w:rsidRPr="00BB3984" w:rsidRDefault="00DD6E00"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99155C">
        <w:rPr>
          <w:rFonts w:cs="Calibri"/>
        </w:rPr>
        <w:t>д</w:t>
      </w:r>
      <w:r w:rsidR="001E2EC2" w:rsidRPr="00BB3984">
        <w:rPr>
          <w:rFonts w:cs="Calibri"/>
        </w:rPr>
        <w:t>ата и время начала регистрации участников (для очных собраний).</w:t>
      </w:r>
    </w:p>
    <w:p w:rsidR="001E2EC2" w:rsidRPr="00BB3984" w:rsidRDefault="00DD6E00"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99155C">
        <w:rPr>
          <w:rFonts w:cs="Calibri"/>
        </w:rPr>
        <w:t>п</w:t>
      </w:r>
      <w:r w:rsidR="001E2EC2" w:rsidRPr="00BB3984">
        <w:rPr>
          <w:rFonts w:cs="Calibri"/>
        </w:rPr>
        <w:t>овестка дня, предлагаемая инициатором собрания.</w:t>
      </w:r>
    </w:p>
    <w:p w:rsidR="001E2EC2" w:rsidRPr="00BB3984" w:rsidRDefault="00DD6E00"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99155C">
        <w:rPr>
          <w:rFonts w:cs="Calibri"/>
        </w:rPr>
        <w:t>и</w:t>
      </w:r>
      <w:r w:rsidR="001E2EC2" w:rsidRPr="00BB3984">
        <w:rPr>
          <w:rFonts w:cs="Calibri"/>
        </w:rPr>
        <w:t>нформация о месте и порядке ознакомления с документами, выносимыми на утверждение Общим собранием.</w:t>
      </w:r>
    </w:p>
    <w:p w:rsidR="001E2EC2" w:rsidRPr="00BB3984" w:rsidRDefault="00DD6E00"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Срок окончания приема предложений о включении в повестку дня дополнительных вопросов, о включении кандидатов в списки на голосование, об изменениях в документах, внесенных на утверждение Общим собранием.</w:t>
      </w:r>
    </w:p>
    <w:p w:rsidR="00C508EA" w:rsidRPr="00BB3984" w:rsidRDefault="00DD6E00" w:rsidP="006E3FD9">
      <w:pPr>
        <w:shd w:val="clear" w:color="auto" w:fill="FFFFFF"/>
        <w:spacing w:after="0" w:line="290" w:lineRule="atLeast"/>
        <w:ind w:firstLine="540"/>
        <w:jc w:val="both"/>
        <w:rPr>
          <w:rFonts w:eastAsia="Times New Roman" w:cs="Arial"/>
          <w:lang w:eastAsia="ru-RU"/>
        </w:rPr>
      </w:pPr>
      <w:r w:rsidRPr="00BB3984">
        <w:rPr>
          <w:rFonts w:cs="Calibri"/>
        </w:rPr>
        <w:t xml:space="preserve">- </w:t>
      </w:r>
      <w:r w:rsidR="001E2EC2" w:rsidRPr="00BB3984">
        <w:rPr>
          <w:rFonts w:cs="Calibri"/>
        </w:rPr>
        <w:t>Срок приема бюллетеней для голосования (в случае проведения Общего собрания в заочной форме).</w:t>
      </w:r>
      <w:r w:rsidR="006A08F0" w:rsidRPr="00BB3984">
        <w:rPr>
          <w:rFonts w:eastAsia="Times New Roman" w:cs="Arial"/>
          <w:lang w:eastAsia="ru-RU"/>
        </w:rPr>
        <w:t xml:space="preserve"> </w:t>
      </w:r>
    </w:p>
    <w:p w:rsidR="0099155C" w:rsidRDefault="006D29B3"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6.3.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r w:rsidR="0099155C">
        <w:rPr>
          <w:rFonts w:eastAsia="Times New Roman" w:cs="Arial"/>
          <w:lang w:eastAsia="ru-RU"/>
        </w:rPr>
        <w:t xml:space="preserve">  </w:t>
      </w:r>
    </w:p>
    <w:p w:rsidR="006D29B3" w:rsidRPr="00BB3984" w:rsidRDefault="006D29B3"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6D29B3" w:rsidRPr="00BB3984" w:rsidRDefault="006D29B3" w:rsidP="006E3FD9">
      <w:pPr>
        <w:shd w:val="clear" w:color="auto" w:fill="FFFFFF"/>
        <w:spacing w:after="0" w:line="290" w:lineRule="atLeast"/>
        <w:ind w:firstLine="540"/>
        <w:jc w:val="both"/>
        <w:rPr>
          <w:rFonts w:eastAsia="Times New Roman" w:cs="Arial"/>
          <w:lang w:eastAsia="ru-RU"/>
        </w:rPr>
      </w:pPr>
    </w:p>
    <w:p w:rsidR="001E2EC2" w:rsidRPr="0099155C" w:rsidRDefault="001E2EC2" w:rsidP="0099155C">
      <w:pPr>
        <w:widowControl w:val="0"/>
        <w:autoSpaceDE w:val="0"/>
        <w:autoSpaceDN w:val="0"/>
        <w:adjustRightInd w:val="0"/>
        <w:spacing w:after="0" w:line="240" w:lineRule="auto"/>
        <w:jc w:val="center"/>
        <w:outlineLvl w:val="0"/>
        <w:rPr>
          <w:rFonts w:cs="Calibri"/>
          <w:b/>
        </w:rPr>
      </w:pPr>
      <w:bookmarkStart w:id="12" w:name="Par124"/>
      <w:bookmarkEnd w:id="12"/>
      <w:r w:rsidRPr="0099155C">
        <w:rPr>
          <w:rFonts w:cs="Calibri"/>
          <w:b/>
        </w:rPr>
        <w:t>7. Список лиц, имеющих право на участие в Общем собрании</w:t>
      </w:r>
    </w:p>
    <w:p w:rsidR="006E3FD9" w:rsidRPr="0099155C" w:rsidRDefault="006E3FD9" w:rsidP="0099155C">
      <w:pPr>
        <w:widowControl w:val="0"/>
        <w:autoSpaceDE w:val="0"/>
        <w:autoSpaceDN w:val="0"/>
        <w:adjustRightInd w:val="0"/>
        <w:spacing w:after="0" w:line="240" w:lineRule="auto"/>
        <w:jc w:val="center"/>
        <w:outlineLvl w:val="0"/>
        <w:rPr>
          <w:rFonts w:cs="Calibri"/>
          <w:b/>
        </w:rPr>
      </w:pPr>
    </w:p>
    <w:p w:rsidR="001E2EC2" w:rsidRDefault="0008024E" w:rsidP="006E3FD9">
      <w:pPr>
        <w:widowControl w:val="0"/>
        <w:autoSpaceDE w:val="0"/>
        <w:autoSpaceDN w:val="0"/>
        <w:adjustRightInd w:val="0"/>
        <w:spacing w:after="0" w:line="240" w:lineRule="auto"/>
        <w:ind w:firstLine="540"/>
        <w:jc w:val="both"/>
        <w:rPr>
          <w:rFonts w:cs="Calibri"/>
        </w:rPr>
      </w:pPr>
      <w:r>
        <w:rPr>
          <w:rFonts w:cs="Calibri"/>
        </w:rPr>
        <w:t>7.1</w:t>
      </w:r>
      <w:r w:rsidR="001E2EC2" w:rsidRPr="0099155C">
        <w:rPr>
          <w:rFonts w:cs="Calibri"/>
        </w:rPr>
        <w:t xml:space="preserve">. </w:t>
      </w:r>
      <w:r w:rsidR="0099155C">
        <w:rPr>
          <w:rFonts w:cs="Calibri"/>
        </w:rPr>
        <w:t xml:space="preserve"> </w:t>
      </w:r>
      <w:r w:rsidR="001E2EC2" w:rsidRPr="0099155C">
        <w:rPr>
          <w:rFonts w:cs="Calibri"/>
        </w:rPr>
        <w:t>Список лиц, имеющих право на участие в Общем собрании, составляется на основании данных из</w:t>
      </w:r>
      <w:r>
        <w:rPr>
          <w:rFonts w:cs="Calibri"/>
        </w:rPr>
        <w:t xml:space="preserve"> Реестра садоводов Товарищества, протоколов собраний по избранию делегатов на конференцию. </w:t>
      </w:r>
    </w:p>
    <w:p w:rsidR="0008024E" w:rsidRPr="0099155C" w:rsidRDefault="0008024E" w:rsidP="0008024E">
      <w:pPr>
        <w:widowControl w:val="0"/>
        <w:autoSpaceDE w:val="0"/>
        <w:autoSpaceDN w:val="0"/>
        <w:adjustRightInd w:val="0"/>
        <w:spacing w:after="0" w:line="240" w:lineRule="auto"/>
        <w:ind w:firstLine="540"/>
        <w:jc w:val="both"/>
        <w:rPr>
          <w:rFonts w:cs="Calibri"/>
        </w:rPr>
      </w:pPr>
      <w:r>
        <w:rPr>
          <w:rFonts w:eastAsia="Times New Roman" w:cs="Arial"/>
          <w:lang w:eastAsia="ru-RU"/>
        </w:rPr>
        <w:t>7.2</w:t>
      </w:r>
      <w:r w:rsidRPr="0099155C">
        <w:rPr>
          <w:rFonts w:eastAsia="Times New Roman" w:cs="Arial"/>
          <w:lang w:eastAsia="ru-RU"/>
        </w:rPr>
        <w:t>.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093E4D" w:rsidRPr="0099155C" w:rsidRDefault="00093E4D" w:rsidP="00093E4D">
      <w:pPr>
        <w:widowControl w:val="0"/>
        <w:autoSpaceDE w:val="0"/>
        <w:autoSpaceDN w:val="0"/>
        <w:adjustRightInd w:val="0"/>
        <w:spacing w:after="0" w:line="240" w:lineRule="auto"/>
        <w:ind w:firstLine="540"/>
        <w:jc w:val="both"/>
        <w:rPr>
          <w:rFonts w:cs="Calibri"/>
        </w:rPr>
      </w:pPr>
    </w:p>
    <w:p w:rsidR="00093E4D" w:rsidRPr="0099155C" w:rsidRDefault="00093E4D" w:rsidP="006E3FD9">
      <w:pPr>
        <w:widowControl w:val="0"/>
        <w:autoSpaceDE w:val="0"/>
        <w:autoSpaceDN w:val="0"/>
        <w:adjustRightInd w:val="0"/>
        <w:spacing w:after="0" w:line="240" w:lineRule="auto"/>
        <w:ind w:firstLine="540"/>
        <w:jc w:val="both"/>
        <w:rPr>
          <w:rFonts w:cs="Calibri"/>
        </w:rPr>
      </w:pPr>
    </w:p>
    <w:p w:rsidR="00DD6E00" w:rsidRDefault="001E2EC2" w:rsidP="0099155C">
      <w:pPr>
        <w:widowControl w:val="0"/>
        <w:autoSpaceDE w:val="0"/>
        <w:autoSpaceDN w:val="0"/>
        <w:adjustRightInd w:val="0"/>
        <w:spacing w:after="0" w:line="240" w:lineRule="auto"/>
        <w:jc w:val="center"/>
        <w:outlineLvl w:val="0"/>
        <w:rPr>
          <w:rFonts w:cs="Calibri"/>
          <w:b/>
        </w:rPr>
      </w:pPr>
      <w:bookmarkStart w:id="13" w:name="Par135"/>
      <w:bookmarkEnd w:id="13"/>
      <w:r w:rsidRPr="0099155C">
        <w:rPr>
          <w:rFonts w:cs="Calibri"/>
          <w:b/>
        </w:rPr>
        <w:t>8. Регистрация участников Общего собрания</w:t>
      </w:r>
    </w:p>
    <w:p w:rsidR="0099155C" w:rsidRPr="0099155C" w:rsidRDefault="0099155C" w:rsidP="0099155C">
      <w:pPr>
        <w:widowControl w:val="0"/>
        <w:autoSpaceDE w:val="0"/>
        <w:autoSpaceDN w:val="0"/>
        <w:adjustRightInd w:val="0"/>
        <w:spacing w:after="0" w:line="240" w:lineRule="auto"/>
        <w:jc w:val="center"/>
        <w:outlineLvl w:val="0"/>
        <w:rPr>
          <w:rFonts w:cs="Calibri"/>
          <w:b/>
        </w:rPr>
      </w:pPr>
    </w:p>
    <w:p w:rsidR="001E2EC2" w:rsidRDefault="001E2EC2" w:rsidP="006E3FD9">
      <w:pPr>
        <w:widowControl w:val="0"/>
        <w:autoSpaceDE w:val="0"/>
        <w:autoSpaceDN w:val="0"/>
        <w:adjustRightInd w:val="0"/>
        <w:spacing w:after="0" w:line="240" w:lineRule="auto"/>
        <w:ind w:firstLine="540"/>
        <w:jc w:val="both"/>
        <w:rPr>
          <w:rFonts w:cs="Calibri"/>
        </w:rPr>
      </w:pPr>
      <w:r w:rsidRPr="0008024E">
        <w:rPr>
          <w:rFonts w:cs="Calibri"/>
        </w:rPr>
        <w:t xml:space="preserve">8.1. </w:t>
      </w:r>
      <w:r w:rsidR="0008024E" w:rsidRPr="0008024E">
        <w:rPr>
          <w:rFonts w:cs="Calibri"/>
        </w:rPr>
        <w:t xml:space="preserve">Регистрационный лист для </w:t>
      </w:r>
      <w:r w:rsidRPr="0008024E">
        <w:rPr>
          <w:rFonts w:cs="Calibri"/>
        </w:rPr>
        <w:t xml:space="preserve">каждого Общего собрания должен </w:t>
      </w:r>
      <w:r w:rsidR="0008024E" w:rsidRPr="0008024E">
        <w:rPr>
          <w:rFonts w:cs="Calibri"/>
        </w:rPr>
        <w:t>содержать следующую информацию об участниках общего собрания (конференции)</w:t>
      </w:r>
      <w:r w:rsidR="0008024E">
        <w:rPr>
          <w:rFonts w:cs="Calibri"/>
        </w:rPr>
        <w:t>:</w:t>
      </w:r>
    </w:p>
    <w:p w:rsidR="0008024E" w:rsidRDefault="0008024E" w:rsidP="006E3FD9">
      <w:pPr>
        <w:widowControl w:val="0"/>
        <w:autoSpaceDE w:val="0"/>
        <w:autoSpaceDN w:val="0"/>
        <w:adjustRightInd w:val="0"/>
        <w:spacing w:after="0" w:line="240" w:lineRule="auto"/>
        <w:ind w:firstLine="540"/>
        <w:jc w:val="both"/>
        <w:rPr>
          <w:rFonts w:cs="Calibri"/>
        </w:rPr>
      </w:pPr>
      <w:r>
        <w:rPr>
          <w:rFonts w:cs="Calibri"/>
        </w:rPr>
        <w:t>- номер садового участка</w:t>
      </w:r>
    </w:p>
    <w:p w:rsidR="0008024E" w:rsidRDefault="0008024E" w:rsidP="006E3FD9">
      <w:pPr>
        <w:widowControl w:val="0"/>
        <w:autoSpaceDE w:val="0"/>
        <w:autoSpaceDN w:val="0"/>
        <w:adjustRightInd w:val="0"/>
        <w:spacing w:after="0" w:line="240" w:lineRule="auto"/>
        <w:ind w:firstLine="540"/>
        <w:jc w:val="both"/>
        <w:rPr>
          <w:rFonts w:cs="Calibri"/>
        </w:rPr>
      </w:pPr>
      <w:r>
        <w:rPr>
          <w:rFonts w:cs="Calibri"/>
        </w:rPr>
        <w:t>- фамилия, имя, отчество участника собрания (конференции)</w:t>
      </w:r>
    </w:p>
    <w:p w:rsidR="0008024E" w:rsidRDefault="0008024E" w:rsidP="0008024E">
      <w:pPr>
        <w:widowControl w:val="0"/>
        <w:autoSpaceDE w:val="0"/>
        <w:autoSpaceDN w:val="0"/>
        <w:adjustRightInd w:val="0"/>
        <w:spacing w:after="0" w:line="240" w:lineRule="auto"/>
        <w:ind w:firstLine="540"/>
        <w:jc w:val="both"/>
        <w:rPr>
          <w:rFonts w:cs="Calibri"/>
        </w:rPr>
      </w:pPr>
      <w:r>
        <w:rPr>
          <w:rFonts w:cs="Calibri"/>
        </w:rPr>
        <w:t>-  статус участника собрания</w:t>
      </w:r>
    </w:p>
    <w:p w:rsidR="0008024E" w:rsidRDefault="0008024E" w:rsidP="0008024E">
      <w:pPr>
        <w:widowControl w:val="0"/>
        <w:autoSpaceDE w:val="0"/>
        <w:autoSpaceDN w:val="0"/>
        <w:adjustRightInd w:val="0"/>
        <w:spacing w:after="0" w:line="240" w:lineRule="auto"/>
        <w:ind w:firstLine="540"/>
        <w:jc w:val="both"/>
        <w:rPr>
          <w:rFonts w:cs="Calibri"/>
        </w:rPr>
      </w:pPr>
      <w:r>
        <w:rPr>
          <w:rFonts w:cs="Calibri"/>
        </w:rPr>
        <w:t xml:space="preserve">-  документ, подтверждающий правомочия </w:t>
      </w:r>
    </w:p>
    <w:p w:rsidR="009A6A3A" w:rsidRDefault="0008024E" w:rsidP="0008024E">
      <w:pPr>
        <w:widowControl w:val="0"/>
        <w:autoSpaceDE w:val="0"/>
        <w:autoSpaceDN w:val="0"/>
        <w:adjustRightInd w:val="0"/>
        <w:spacing w:after="0" w:line="240" w:lineRule="auto"/>
        <w:ind w:firstLine="540"/>
        <w:jc w:val="both"/>
        <w:rPr>
          <w:rFonts w:cs="Calibri"/>
        </w:rPr>
      </w:pPr>
      <w:r>
        <w:rPr>
          <w:rFonts w:cs="Calibri"/>
        </w:rPr>
        <w:t>8.2</w:t>
      </w:r>
      <w:r w:rsidR="001E2EC2" w:rsidRPr="0008024E">
        <w:rPr>
          <w:rFonts w:cs="Calibri"/>
        </w:rPr>
        <w:t xml:space="preserve">. В процессе регистрации участников Общего собрания </w:t>
      </w:r>
      <w:r>
        <w:rPr>
          <w:rFonts w:cs="Calibri"/>
        </w:rPr>
        <w:t>р</w:t>
      </w:r>
      <w:r w:rsidRPr="0008024E">
        <w:rPr>
          <w:rFonts w:cs="Calibri"/>
        </w:rPr>
        <w:t xml:space="preserve">егистратор обязан </w:t>
      </w:r>
      <w:proofErr w:type="gramStart"/>
      <w:r w:rsidRPr="0008024E">
        <w:rPr>
          <w:rFonts w:cs="Calibri"/>
        </w:rPr>
        <w:t xml:space="preserve">проверить </w:t>
      </w:r>
      <w:r w:rsidR="009A6A3A">
        <w:rPr>
          <w:rFonts w:cs="Calibri"/>
        </w:rPr>
        <w:t xml:space="preserve"> </w:t>
      </w:r>
      <w:r w:rsidRPr="0008024E">
        <w:rPr>
          <w:rFonts w:cs="Calibri"/>
        </w:rPr>
        <w:t>соответствие</w:t>
      </w:r>
      <w:proofErr w:type="gramEnd"/>
      <w:r w:rsidRPr="0008024E">
        <w:rPr>
          <w:rFonts w:cs="Calibri"/>
        </w:rPr>
        <w:t xml:space="preserve"> данных, указанных в </w:t>
      </w:r>
      <w:r w:rsidR="009A6A3A">
        <w:rPr>
          <w:rFonts w:cs="Calibri"/>
        </w:rPr>
        <w:t xml:space="preserve">листе </w:t>
      </w:r>
      <w:r>
        <w:rPr>
          <w:rFonts w:cs="Calibri"/>
        </w:rPr>
        <w:t xml:space="preserve">и </w:t>
      </w:r>
      <w:r w:rsidR="009A6A3A">
        <w:rPr>
          <w:rFonts w:cs="Calibri"/>
        </w:rPr>
        <w:t>документов</w:t>
      </w:r>
      <w:r w:rsidRPr="0008024E">
        <w:rPr>
          <w:rFonts w:cs="Calibri"/>
        </w:rPr>
        <w:t xml:space="preserve">, которые участник собрания </w:t>
      </w:r>
      <w:r w:rsidR="009A6A3A">
        <w:rPr>
          <w:rFonts w:cs="Calibri"/>
        </w:rPr>
        <w:t>предъявил при регистрации и взять подпись у участника собрания.</w:t>
      </w:r>
    </w:p>
    <w:p w:rsidR="009A6A3A" w:rsidRDefault="009A6A3A" w:rsidP="006E3FD9">
      <w:pPr>
        <w:widowControl w:val="0"/>
        <w:autoSpaceDE w:val="0"/>
        <w:autoSpaceDN w:val="0"/>
        <w:adjustRightInd w:val="0"/>
        <w:spacing w:after="0" w:line="240" w:lineRule="auto"/>
        <w:jc w:val="both"/>
        <w:outlineLvl w:val="0"/>
        <w:rPr>
          <w:rFonts w:cs="Calibri"/>
          <w:b/>
        </w:rPr>
      </w:pPr>
      <w:bookmarkStart w:id="14" w:name="Par148"/>
      <w:bookmarkEnd w:id="14"/>
    </w:p>
    <w:p w:rsidR="00093E4D" w:rsidRDefault="001E2EC2" w:rsidP="009A6A3A">
      <w:pPr>
        <w:widowControl w:val="0"/>
        <w:autoSpaceDE w:val="0"/>
        <w:autoSpaceDN w:val="0"/>
        <w:adjustRightInd w:val="0"/>
        <w:spacing w:after="0" w:line="240" w:lineRule="auto"/>
        <w:jc w:val="center"/>
        <w:outlineLvl w:val="0"/>
        <w:rPr>
          <w:rFonts w:cs="Calibri"/>
          <w:b/>
        </w:rPr>
      </w:pPr>
      <w:r w:rsidRPr="0099155C">
        <w:rPr>
          <w:rFonts w:cs="Calibri"/>
          <w:b/>
        </w:rPr>
        <w:lastRenderedPageBreak/>
        <w:t>9. Рабочие органы Общего собрания, проводимого в форме личного присутствия член</w:t>
      </w:r>
      <w:r w:rsidR="009A6A3A">
        <w:rPr>
          <w:rFonts w:cs="Calibri"/>
          <w:b/>
        </w:rPr>
        <w:t>ов</w:t>
      </w:r>
    </w:p>
    <w:p w:rsidR="001E2EC2" w:rsidRPr="0099155C" w:rsidRDefault="001E2EC2" w:rsidP="009A6A3A">
      <w:pPr>
        <w:widowControl w:val="0"/>
        <w:autoSpaceDE w:val="0"/>
        <w:autoSpaceDN w:val="0"/>
        <w:adjustRightInd w:val="0"/>
        <w:spacing w:after="0" w:line="240" w:lineRule="auto"/>
        <w:jc w:val="center"/>
        <w:outlineLvl w:val="0"/>
        <w:rPr>
          <w:rFonts w:cs="Calibri"/>
          <w:b/>
        </w:rPr>
      </w:pPr>
      <w:r w:rsidRPr="0099155C">
        <w:rPr>
          <w:rFonts w:cs="Calibri"/>
          <w:b/>
        </w:rPr>
        <w:t xml:space="preserve">Товарищества </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9.1. Рабочими органами Общего собрания являются:</w:t>
      </w:r>
    </w:p>
    <w:p w:rsidR="001E2EC2" w:rsidRPr="00BB3984" w:rsidRDefault="009A6A3A" w:rsidP="006E3FD9">
      <w:pPr>
        <w:widowControl w:val="0"/>
        <w:autoSpaceDE w:val="0"/>
        <w:autoSpaceDN w:val="0"/>
        <w:adjustRightInd w:val="0"/>
        <w:spacing w:after="0" w:line="240" w:lineRule="auto"/>
        <w:ind w:firstLine="540"/>
        <w:jc w:val="both"/>
        <w:rPr>
          <w:rFonts w:cs="Calibri"/>
        </w:rPr>
      </w:pPr>
      <w:r>
        <w:rPr>
          <w:rFonts w:cs="Calibri"/>
        </w:rPr>
        <w:t xml:space="preserve">- </w:t>
      </w:r>
      <w:r w:rsidR="001E2EC2" w:rsidRPr="00BB3984">
        <w:rPr>
          <w:rFonts w:cs="Calibri"/>
        </w:rPr>
        <w:t>Председатель Общего собрания.</w:t>
      </w:r>
    </w:p>
    <w:p w:rsidR="001E2EC2" w:rsidRPr="00BB3984" w:rsidRDefault="009A6A3A" w:rsidP="006E3FD9">
      <w:pPr>
        <w:widowControl w:val="0"/>
        <w:autoSpaceDE w:val="0"/>
        <w:autoSpaceDN w:val="0"/>
        <w:adjustRightInd w:val="0"/>
        <w:spacing w:after="0" w:line="240" w:lineRule="auto"/>
        <w:ind w:firstLine="540"/>
        <w:jc w:val="both"/>
        <w:rPr>
          <w:rFonts w:cs="Calibri"/>
        </w:rPr>
      </w:pPr>
      <w:r>
        <w:rPr>
          <w:rFonts w:cs="Calibri"/>
        </w:rPr>
        <w:t xml:space="preserve">- </w:t>
      </w:r>
      <w:r w:rsidR="001E2EC2" w:rsidRPr="00BB3984">
        <w:rPr>
          <w:rFonts w:cs="Calibri"/>
        </w:rPr>
        <w:t>Секретарь Общего собрания.</w:t>
      </w:r>
    </w:p>
    <w:p w:rsidR="001E2EC2" w:rsidRPr="00BB3984" w:rsidRDefault="009A6A3A" w:rsidP="006E3FD9">
      <w:pPr>
        <w:widowControl w:val="0"/>
        <w:autoSpaceDE w:val="0"/>
        <w:autoSpaceDN w:val="0"/>
        <w:adjustRightInd w:val="0"/>
        <w:spacing w:after="0" w:line="240" w:lineRule="auto"/>
        <w:ind w:firstLine="540"/>
        <w:jc w:val="both"/>
        <w:rPr>
          <w:rFonts w:cs="Calibri"/>
        </w:rPr>
      </w:pPr>
      <w:r>
        <w:rPr>
          <w:rFonts w:cs="Calibri"/>
        </w:rPr>
        <w:t xml:space="preserve">-  </w:t>
      </w:r>
      <w:r w:rsidR="001E2EC2" w:rsidRPr="00BB3984">
        <w:rPr>
          <w:rFonts w:cs="Calibri"/>
        </w:rPr>
        <w:t>Счетная комиссия.</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9.2. Председателем на Общем собрании является </w:t>
      </w:r>
      <w:r w:rsidR="009909EE" w:rsidRPr="00BB3984">
        <w:rPr>
          <w:rFonts w:cs="Calibri"/>
        </w:rPr>
        <w:t xml:space="preserve">Председатель Товарищества или иной член Правления по решению </w:t>
      </w:r>
      <w:r w:rsidR="006E3FD9" w:rsidRPr="00BB3984">
        <w:rPr>
          <w:rFonts w:cs="Calibri"/>
        </w:rPr>
        <w:t>собрания.</w:t>
      </w:r>
      <w:r w:rsidR="009909EE" w:rsidRPr="00BB3984">
        <w:rPr>
          <w:rFonts w:cs="Calibri"/>
        </w:rPr>
        <w:t xml:space="preserve"> </w:t>
      </w:r>
      <w:r w:rsidRPr="00BB3984">
        <w:rPr>
          <w:rFonts w:cs="Calibri"/>
        </w:rPr>
        <w:t>Председатель</w:t>
      </w:r>
      <w:r w:rsidR="009909EE" w:rsidRPr="00BB3984">
        <w:rPr>
          <w:rFonts w:cs="Calibri"/>
        </w:rPr>
        <w:t xml:space="preserve"> </w:t>
      </w:r>
      <w:r w:rsidRPr="00BB3984">
        <w:rPr>
          <w:rFonts w:cs="Calibri"/>
        </w:rPr>
        <w:t xml:space="preserve">избирается простым </w:t>
      </w:r>
      <w:r w:rsidR="009909EE" w:rsidRPr="00BB3984">
        <w:rPr>
          <w:rFonts w:cs="Calibri"/>
        </w:rPr>
        <w:t xml:space="preserve">большинством </w:t>
      </w:r>
      <w:r w:rsidR="006E3FD9" w:rsidRPr="00BB3984">
        <w:rPr>
          <w:rFonts w:cs="Calibri"/>
        </w:rPr>
        <w:t>голосов лиц</w:t>
      </w:r>
      <w:r w:rsidRPr="00BB3984">
        <w:rPr>
          <w:rFonts w:cs="Calibri"/>
        </w:rPr>
        <w:t>, зарегистрировавшихся для участия в Общем собрании на момент выбора Председательствующего.</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9.3. Председатель Общего собрания членов товарищества </w:t>
      </w:r>
      <w:r w:rsidR="009909EE" w:rsidRPr="00BB3984">
        <w:rPr>
          <w:rFonts w:cs="Calibri"/>
        </w:rPr>
        <w:t xml:space="preserve">ведёт </w:t>
      </w:r>
      <w:r w:rsidRPr="00BB3984">
        <w:rPr>
          <w:rFonts w:cs="Calibri"/>
        </w:rPr>
        <w:t>Общее собрание, объявляет повестку дня</w:t>
      </w:r>
      <w:r w:rsidR="009909EE" w:rsidRPr="00BB3984">
        <w:rPr>
          <w:rFonts w:cs="Calibri"/>
        </w:rPr>
        <w:t>,</w:t>
      </w:r>
      <w:r w:rsidRPr="00BB3984">
        <w:rPr>
          <w:rFonts w:cs="Calibri"/>
        </w:rPr>
        <w:t xml:space="preserve"> очередность выступлений и </w:t>
      </w:r>
      <w:r w:rsidR="006E3FD9" w:rsidRPr="00BB3984">
        <w:rPr>
          <w:rFonts w:cs="Calibri"/>
        </w:rPr>
        <w:t>докладов, предоставляет</w:t>
      </w:r>
      <w:r w:rsidRPr="00BB3984">
        <w:rPr>
          <w:rFonts w:cs="Calibri"/>
        </w:rPr>
        <w:t xml:space="preserve"> слово для выступления и ответов на вопросы участников Общего собрания, обеспечивает соблюдение </w:t>
      </w:r>
      <w:r w:rsidR="009909EE" w:rsidRPr="00BB3984">
        <w:rPr>
          <w:rFonts w:cs="Calibri"/>
        </w:rPr>
        <w:t>настоящего</w:t>
      </w:r>
      <w:r w:rsidRPr="00BB3984">
        <w:rPr>
          <w:rFonts w:cs="Calibri"/>
        </w:rPr>
        <w:t xml:space="preserve"> </w:t>
      </w:r>
      <w:r w:rsidR="009909EE" w:rsidRPr="00BB3984">
        <w:rPr>
          <w:rFonts w:cs="Calibri"/>
        </w:rPr>
        <w:t xml:space="preserve">Порядка и </w:t>
      </w:r>
      <w:r w:rsidR="006E3FD9" w:rsidRPr="00BB3984">
        <w:rPr>
          <w:rFonts w:cs="Calibri"/>
        </w:rPr>
        <w:t>регламента ведения</w:t>
      </w:r>
      <w:r w:rsidRPr="00BB3984">
        <w:rPr>
          <w:rFonts w:cs="Calibri"/>
        </w:rPr>
        <w:t xml:space="preserve"> Общего собрания, подписывает протокол Общего собрания членов товарищества.</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9.4. Секретарем Общего собрания является член Товарищества избирается простым голосованием лиц, зарегистрировавшихся для участия в Общем собрании на момент назначения секретаря Общего собрания.</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9.5. Секретарь Общего собрания организует составление протокола Общего собрания, координирует взаимодействие членов </w:t>
      </w:r>
      <w:r w:rsidR="006E3FD9" w:rsidRPr="00BB3984">
        <w:rPr>
          <w:rFonts w:cs="Calibri"/>
        </w:rPr>
        <w:t>Товарищества и</w:t>
      </w:r>
      <w:r w:rsidRPr="00BB3984">
        <w:rPr>
          <w:rFonts w:cs="Calibri"/>
        </w:rPr>
        <w:t xml:space="preserve"> Счетной комиссии, подготавливает и подписывает протокол Общего собрания.</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9.6. </w:t>
      </w:r>
      <w:r w:rsidR="009909EE" w:rsidRPr="00BB3984">
        <w:rPr>
          <w:rFonts w:cs="Calibri"/>
        </w:rPr>
        <w:t xml:space="preserve">Количество и </w:t>
      </w:r>
      <w:r w:rsidR="006E3FD9" w:rsidRPr="00BB3984">
        <w:rPr>
          <w:rFonts w:cs="Calibri"/>
        </w:rPr>
        <w:t>состав Счетной</w:t>
      </w:r>
      <w:r w:rsidR="009909EE" w:rsidRPr="00BB3984">
        <w:rPr>
          <w:rFonts w:cs="Calibri"/>
        </w:rPr>
        <w:t xml:space="preserve"> комиссии</w:t>
      </w:r>
      <w:r w:rsidRPr="00BB3984">
        <w:rPr>
          <w:rFonts w:cs="Calibri"/>
        </w:rPr>
        <w:t xml:space="preserve"> избирается после открытия собрания простым большинством лиц, участвующих в собрании</w:t>
      </w:r>
      <w:r w:rsidR="009909EE" w:rsidRPr="00BB3984">
        <w:rPr>
          <w:rFonts w:cs="Calibri"/>
        </w:rPr>
        <w:t xml:space="preserve">. </w:t>
      </w:r>
      <w:r w:rsidRPr="00BB3984">
        <w:rPr>
          <w:rFonts w:cs="Calibri"/>
        </w:rPr>
        <w:t xml:space="preserve">Счетная комиссия может избрать из своего состава председателя Счетной комиссии. В состав Счетной комиссии </w:t>
      </w:r>
      <w:r w:rsidR="006E3FD9" w:rsidRPr="00BB3984">
        <w:rPr>
          <w:rFonts w:cs="Calibri"/>
        </w:rPr>
        <w:t>Товарищества не</w:t>
      </w:r>
      <w:r w:rsidRPr="00BB3984">
        <w:rPr>
          <w:rFonts w:cs="Calibri"/>
        </w:rPr>
        <w:t xml:space="preserve"> могут входить </w:t>
      </w:r>
      <w:r w:rsidR="009E6F65" w:rsidRPr="00BB3984">
        <w:rPr>
          <w:rFonts w:cs="Calibri"/>
        </w:rPr>
        <w:t xml:space="preserve">члены или кандидаты в </w:t>
      </w:r>
      <w:r w:rsidR="006E3FD9" w:rsidRPr="00BB3984">
        <w:rPr>
          <w:rFonts w:cs="Calibri"/>
        </w:rPr>
        <w:t>члены Правления</w:t>
      </w:r>
      <w:r w:rsidR="009E6F65" w:rsidRPr="00BB3984">
        <w:rPr>
          <w:rFonts w:cs="Calibri"/>
        </w:rPr>
        <w:t xml:space="preserve"> и ревизионной комиссии</w:t>
      </w:r>
      <w:r w:rsidRPr="00BB3984">
        <w:rPr>
          <w:rFonts w:cs="Calibri"/>
        </w:rPr>
        <w:t>, внесенные в Списки на голосование.</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9.7. Счетная комиссия осуществляет следующие функции:</w:t>
      </w:r>
    </w:p>
    <w:p w:rsidR="001E2EC2" w:rsidRPr="00BB3984" w:rsidRDefault="009E6F65"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 xml:space="preserve">Разъясняет вопросы, возникающие в связи с реализацией членами </w:t>
      </w:r>
      <w:r w:rsidR="006E3FD9" w:rsidRPr="00BB3984">
        <w:rPr>
          <w:rFonts w:cs="Calibri"/>
        </w:rPr>
        <w:t>Товарищества (</w:t>
      </w:r>
      <w:r w:rsidR="001E2EC2" w:rsidRPr="00BB3984">
        <w:rPr>
          <w:rFonts w:cs="Calibri"/>
        </w:rPr>
        <w:t>их представителями) права голоса на Общем собрании.</w:t>
      </w:r>
    </w:p>
    <w:p w:rsidR="001E2EC2" w:rsidRPr="00BB3984" w:rsidRDefault="009E6F65"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Разъясняет порядок голосования по вопросам, выносимым на голосование.</w:t>
      </w:r>
    </w:p>
    <w:p w:rsidR="001E2EC2" w:rsidRPr="00BB3984" w:rsidRDefault="009E6F65"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Обеспечивает установленный порядок голосования и права членов Товарищества на участие в голосовании.</w:t>
      </w:r>
    </w:p>
    <w:p w:rsidR="001E2EC2" w:rsidRPr="00BB3984" w:rsidRDefault="009E6F65"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Подсчитывает голоса и подводит итоги голосования.</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9.8. Председатель Счетной комиссии:</w:t>
      </w:r>
    </w:p>
    <w:p w:rsidR="001E2EC2" w:rsidRPr="00BB3984" w:rsidRDefault="009E6F65"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 xml:space="preserve"> Подписывает протокол Общего собрания с результатами голосования.</w:t>
      </w:r>
    </w:p>
    <w:p w:rsidR="001E2EC2" w:rsidRPr="00BB3984" w:rsidRDefault="009E6F65" w:rsidP="006E3FD9">
      <w:pPr>
        <w:widowControl w:val="0"/>
        <w:autoSpaceDE w:val="0"/>
        <w:autoSpaceDN w:val="0"/>
        <w:adjustRightInd w:val="0"/>
        <w:spacing w:after="0" w:line="240" w:lineRule="auto"/>
        <w:ind w:firstLine="540"/>
        <w:jc w:val="both"/>
        <w:rPr>
          <w:rFonts w:cs="Calibri"/>
        </w:rPr>
      </w:pPr>
      <w:r w:rsidRPr="00BB3984">
        <w:rPr>
          <w:rFonts w:cs="Calibri"/>
        </w:rPr>
        <w:t>-  Подписывает и п</w:t>
      </w:r>
      <w:r w:rsidR="001E2EC2" w:rsidRPr="00BB3984">
        <w:rPr>
          <w:rFonts w:cs="Calibri"/>
        </w:rPr>
        <w:t xml:space="preserve">ередает </w:t>
      </w:r>
      <w:r w:rsidRPr="00BB3984">
        <w:rPr>
          <w:rFonts w:cs="Calibri"/>
        </w:rPr>
        <w:t>на хранение Правлению регистрационные листы.</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1E2EC2" w:rsidRPr="009A6A3A" w:rsidRDefault="001E2EC2" w:rsidP="009A6A3A">
      <w:pPr>
        <w:widowControl w:val="0"/>
        <w:autoSpaceDE w:val="0"/>
        <w:autoSpaceDN w:val="0"/>
        <w:adjustRightInd w:val="0"/>
        <w:spacing w:after="0" w:line="240" w:lineRule="auto"/>
        <w:jc w:val="center"/>
        <w:outlineLvl w:val="0"/>
        <w:rPr>
          <w:rFonts w:cs="Calibri"/>
          <w:b/>
        </w:rPr>
      </w:pPr>
      <w:bookmarkStart w:id="15" w:name="Par168"/>
      <w:bookmarkEnd w:id="15"/>
      <w:r w:rsidRPr="009A6A3A">
        <w:rPr>
          <w:rFonts w:cs="Calibri"/>
          <w:b/>
        </w:rPr>
        <w:t>10. Порядок ведения, кворум очного Общего собрания, проводимого в форме личного присутствия членов Товарищества</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10.1. Общее с</w:t>
      </w:r>
      <w:r w:rsidR="009E6F65" w:rsidRPr="00BB3984">
        <w:rPr>
          <w:rFonts w:cs="Calibri"/>
        </w:rPr>
        <w:t>обрание участников открывается Председателем Товарищества</w:t>
      </w:r>
      <w:r w:rsidRPr="00BB3984">
        <w:rPr>
          <w:rFonts w:cs="Calibri"/>
        </w:rPr>
        <w:t>. Внеочередное Общее собрание открывает руководитель органа, выступившего инициатором собрания или представитель инициативной группы, выступившей с предложением о проведении внеочередного Общего собрания.</w:t>
      </w:r>
    </w:p>
    <w:p w:rsidR="009E6F65"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10.2. Общее собрание правомочно (имеет кворум), если в нем приняли участие более </w:t>
      </w:r>
      <w:r w:rsidR="009E6F65" w:rsidRPr="00BB3984">
        <w:rPr>
          <w:rFonts w:cs="Calibri"/>
        </w:rPr>
        <w:t xml:space="preserve">чем 50% участников Собрания (их представителей) </w:t>
      </w:r>
      <w:r w:rsidRPr="00BB3984">
        <w:rPr>
          <w:rFonts w:cs="Calibri"/>
        </w:rPr>
        <w:t>членов Товарищества</w:t>
      </w:r>
      <w:r w:rsidR="009A6A3A">
        <w:rPr>
          <w:rFonts w:cs="Calibri"/>
        </w:rPr>
        <w:t>.</w:t>
      </w:r>
    </w:p>
    <w:p w:rsidR="009E6F65"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10.3. Принявшими участие в Общем собрании членов </w:t>
      </w:r>
      <w:r w:rsidR="006E3FD9" w:rsidRPr="00BB3984">
        <w:rPr>
          <w:rFonts w:cs="Calibri"/>
        </w:rPr>
        <w:t>Товарищества считаются</w:t>
      </w:r>
      <w:r w:rsidRPr="00BB3984">
        <w:rPr>
          <w:rFonts w:cs="Calibri"/>
        </w:rPr>
        <w:t xml:space="preserve"> члены </w:t>
      </w:r>
      <w:r w:rsidR="006E3FD9" w:rsidRPr="00BB3984">
        <w:rPr>
          <w:rFonts w:cs="Calibri"/>
        </w:rPr>
        <w:t>Товарищества и</w:t>
      </w:r>
      <w:r w:rsidRPr="00BB3984">
        <w:rPr>
          <w:rFonts w:cs="Calibri"/>
        </w:rPr>
        <w:t xml:space="preserve"> их представители, зарегистрировавшиеся для участия в </w:t>
      </w:r>
      <w:r w:rsidR="009E6F65" w:rsidRPr="00BB3984">
        <w:rPr>
          <w:rFonts w:cs="Calibri"/>
        </w:rPr>
        <w:t>Собрании.</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10.4.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10.5. Общее собрание, проводимое в форме </w:t>
      </w:r>
      <w:r w:rsidR="009E6F65" w:rsidRPr="00BB3984">
        <w:rPr>
          <w:rFonts w:cs="Calibri"/>
        </w:rPr>
        <w:t xml:space="preserve">очного </w:t>
      </w:r>
      <w:r w:rsidRPr="00BB3984">
        <w:rPr>
          <w:rFonts w:cs="Calibri"/>
        </w:rPr>
        <w:t>совместного присутствия, открывается, если имеется кворум хотя бы по одному из вопросов, включенных в повестку дня Общего собрания.</w:t>
      </w:r>
    </w:p>
    <w:p w:rsidR="0082328F" w:rsidRPr="00BB3984" w:rsidRDefault="009E6F65" w:rsidP="006E3FD9">
      <w:pPr>
        <w:shd w:val="clear" w:color="auto" w:fill="FFFFFF"/>
        <w:spacing w:after="0" w:line="290" w:lineRule="atLeast"/>
        <w:ind w:firstLine="540"/>
        <w:jc w:val="both"/>
        <w:rPr>
          <w:rFonts w:eastAsia="Times New Roman" w:cs="Arial"/>
          <w:lang w:eastAsia="ru-RU"/>
        </w:rPr>
      </w:pPr>
      <w:r w:rsidRPr="00BB3984">
        <w:rPr>
          <w:rFonts w:cs="Calibri"/>
        </w:rPr>
        <w:t>10.6. Если в течение 1 (одного) часа</w:t>
      </w:r>
      <w:r w:rsidR="001E2EC2" w:rsidRPr="00BB3984">
        <w:rPr>
          <w:rFonts w:cs="Calibri"/>
        </w:rPr>
        <w:t xml:space="preserve"> с даты начала регистрации участников Собрания нет кворума ни по одному из вопросов, включенных в повестку дня,</w:t>
      </w:r>
      <w:r w:rsidRPr="00BB3984">
        <w:rPr>
          <w:rFonts w:cs="Calibri"/>
        </w:rPr>
        <w:t xml:space="preserve"> в дальнейшем решение такого общего </w:t>
      </w:r>
      <w:r w:rsidR="006E3FD9" w:rsidRPr="00BB3984">
        <w:rPr>
          <w:rFonts w:cs="Calibri"/>
        </w:rPr>
        <w:t>собрания членов</w:t>
      </w:r>
      <w:r w:rsidR="0082328F" w:rsidRPr="00BB3984">
        <w:rPr>
          <w:rFonts w:cs="Calibri"/>
        </w:rPr>
        <w:t xml:space="preserve"> товарищества может быть принято путем проведения очно-заочного голосования.</w:t>
      </w:r>
      <w:r w:rsidR="0082328F" w:rsidRPr="00BB3984">
        <w:rPr>
          <w:rFonts w:eastAsia="Times New Roman" w:cs="Arial"/>
          <w:lang w:eastAsia="ru-RU"/>
        </w:rPr>
        <w:t xml:space="preserve"> </w:t>
      </w:r>
    </w:p>
    <w:p w:rsidR="0082328F" w:rsidRPr="00BB3984" w:rsidRDefault="0082328F"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lastRenderedPageBreak/>
        <w:t>10.7. Результаты очно-заочного голосования при принятии решений общим собранием членов товарищества определяются совокупностью:</w:t>
      </w:r>
    </w:p>
    <w:p w:rsidR="0082328F" w:rsidRPr="00BB3984" w:rsidRDefault="009A6A3A" w:rsidP="006E3FD9">
      <w:pPr>
        <w:shd w:val="clear" w:color="auto" w:fill="FFFFFF"/>
        <w:spacing w:after="0" w:line="290" w:lineRule="atLeast"/>
        <w:ind w:firstLine="540"/>
        <w:jc w:val="both"/>
        <w:rPr>
          <w:rFonts w:eastAsia="Times New Roman" w:cs="Arial"/>
          <w:lang w:eastAsia="ru-RU"/>
        </w:rPr>
      </w:pPr>
      <w:bookmarkStart w:id="16" w:name="dst100237"/>
      <w:bookmarkEnd w:id="16"/>
      <w:r>
        <w:rPr>
          <w:rFonts w:eastAsia="Times New Roman" w:cs="Arial"/>
          <w:lang w:eastAsia="ru-RU"/>
        </w:rPr>
        <w:t xml:space="preserve">- </w:t>
      </w:r>
      <w:r w:rsidR="0082328F" w:rsidRPr="00BB3984">
        <w:rPr>
          <w:rFonts w:eastAsia="Times New Roman" w:cs="Arial"/>
          <w:lang w:eastAsia="ru-RU"/>
        </w:rPr>
        <w:t>результатов голосования при очном обсуждении вопросов повестки общего собрания членов товарищества;</w:t>
      </w:r>
    </w:p>
    <w:p w:rsidR="0082328F" w:rsidRPr="00BB3984" w:rsidRDefault="009A6A3A" w:rsidP="006E3FD9">
      <w:pPr>
        <w:shd w:val="clear" w:color="auto" w:fill="FFFFFF"/>
        <w:spacing w:after="0" w:line="290" w:lineRule="atLeast"/>
        <w:ind w:firstLine="540"/>
        <w:jc w:val="both"/>
        <w:rPr>
          <w:rFonts w:eastAsia="Times New Roman" w:cs="Arial"/>
          <w:lang w:eastAsia="ru-RU"/>
        </w:rPr>
      </w:pPr>
      <w:bookmarkStart w:id="17" w:name="dst100238"/>
      <w:bookmarkEnd w:id="17"/>
      <w:r>
        <w:rPr>
          <w:rFonts w:eastAsia="Times New Roman" w:cs="Arial"/>
          <w:lang w:eastAsia="ru-RU"/>
        </w:rPr>
        <w:t xml:space="preserve">- </w:t>
      </w:r>
      <w:r w:rsidR="0082328F" w:rsidRPr="00BB3984">
        <w:rPr>
          <w:rFonts w:eastAsia="Times New Roman" w:cs="Arial"/>
          <w:lang w:eastAsia="ru-RU"/>
        </w:rPr>
        <w:t xml:space="preserve">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10.9. Организатор Общего собрания обеспечивает присутствие на нем членов выборных органов Товарищества, кандидатов в выборные органы </w:t>
      </w:r>
      <w:r w:rsidR="006E3FD9" w:rsidRPr="00BB3984">
        <w:rPr>
          <w:rFonts w:cs="Calibri"/>
        </w:rPr>
        <w:t>Товарищества с</w:t>
      </w:r>
      <w:r w:rsidRPr="00BB3984">
        <w:rPr>
          <w:rFonts w:cs="Calibri"/>
        </w:rPr>
        <w:t xml:space="preserve"> тем, чтобы указанные лица могли ответить на вопросы членов Товарищества, задаваемые в ходе Общего собрания.</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10.10. В рамках первого обязательного вопроса Повестки дня Общего собрания лицо, открывающее Общее собрание членов Товарищества, проводит выборы Председателя Общего собрания, секретаря и Счетной комиссии.</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10.11. В рамках второго обязательного вопроса повестки дня Общее собрание должно утвердить регламент ведения данного Общего собрания, который должен предусматривать:</w:t>
      </w:r>
    </w:p>
    <w:p w:rsidR="001E2EC2" w:rsidRPr="00BB3984" w:rsidRDefault="0082328F" w:rsidP="006E3FD9">
      <w:pPr>
        <w:widowControl w:val="0"/>
        <w:autoSpaceDE w:val="0"/>
        <w:autoSpaceDN w:val="0"/>
        <w:adjustRightInd w:val="0"/>
        <w:spacing w:after="0" w:line="240" w:lineRule="auto"/>
        <w:ind w:firstLine="540"/>
        <w:jc w:val="both"/>
        <w:rPr>
          <w:rFonts w:cs="Calibri"/>
        </w:rPr>
      </w:pPr>
      <w:r w:rsidRPr="00BB3984">
        <w:rPr>
          <w:rFonts w:cs="Calibri"/>
        </w:rPr>
        <w:t>-</w:t>
      </w:r>
      <w:r w:rsidR="001E2EC2" w:rsidRPr="00BB3984">
        <w:rPr>
          <w:rFonts w:cs="Calibri"/>
        </w:rPr>
        <w:t xml:space="preserve"> </w:t>
      </w:r>
      <w:r w:rsidRPr="00BB3984">
        <w:rPr>
          <w:rFonts w:cs="Calibri"/>
        </w:rPr>
        <w:t xml:space="preserve">Продолжительность </w:t>
      </w:r>
      <w:r w:rsidR="001E2EC2" w:rsidRPr="00BB3984">
        <w:rPr>
          <w:rFonts w:cs="Calibri"/>
        </w:rPr>
        <w:t>я докладов по каждому из вопросов повестки дня.</w:t>
      </w:r>
    </w:p>
    <w:p w:rsidR="001E2EC2" w:rsidRPr="00BB3984" w:rsidRDefault="0082328F" w:rsidP="006E3FD9">
      <w:pPr>
        <w:widowControl w:val="0"/>
        <w:autoSpaceDE w:val="0"/>
        <w:autoSpaceDN w:val="0"/>
        <w:adjustRightInd w:val="0"/>
        <w:spacing w:after="0" w:line="240" w:lineRule="auto"/>
        <w:ind w:firstLine="540"/>
        <w:jc w:val="both"/>
        <w:rPr>
          <w:rFonts w:cs="Calibri"/>
        </w:rPr>
      </w:pPr>
      <w:r w:rsidRPr="00BB3984">
        <w:rPr>
          <w:rFonts w:cs="Calibri"/>
        </w:rPr>
        <w:t>-</w:t>
      </w:r>
      <w:r w:rsidR="001E2EC2" w:rsidRPr="00BB3984">
        <w:rPr>
          <w:rFonts w:cs="Calibri"/>
        </w:rPr>
        <w:t xml:space="preserve"> Общее время для ответов докладчика на вопросы, задаваемые лицами, участвующими в Общем собрании, и максимальное время ответа на один вопрос.</w:t>
      </w:r>
    </w:p>
    <w:p w:rsidR="0082328F" w:rsidRPr="00BB3984" w:rsidRDefault="0082328F"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 xml:space="preserve">Время для представления кандидатов в выборные органы Товарищества </w:t>
      </w:r>
    </w:p>
    <w:p w:rsidR="001E2EC2" w:rsidRPr="00BB3984" w:rsidRDefault="0082328F"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 xml:space="preserve"> Общее время для ответов кандидатов в члены выборных органов </w:t>
      </w:r>
      <w:r w:rsidR="006E3FD9" w:rsidRPr="00BB3984">
        <w:rPr>
          <w:rFonts w:cs="Calibri"/>
        </w:rPr>
        <w:t>Товарищества на</w:t>
      </w:r>
      <w:r w:rsidR="001E2EC2" w:rsidRPr="00BB3984">
        <w:rPr>
          <w:rFonts w:cs="Calibri"/>
        </w:rPr>
        <w:t xml:space="preserve"> вопросы, а также максимальное время, отводимое для ответов одному кандидату.</w:t>
      </w:r>
    </w:p>
    <w:p w:rsidR="001E2EC2" w:rsidRPr="00BB3984" w:rsidRDefault="0082328F"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Время для выступлений участников собрания в порядке прений по докладам. Максимальное время одного выступления.</w:t>
      </w:r>
    </w:p>
    <w:p w:rsidR="001E2EC2" w:rsidRPr="00BB3984" w:rsidRDefault="0082328F"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Время для голосования по вопросам повестки дня.</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1E2EC2" w:rsidRPr="00BB3984" w:rsidRDefault="001E2EC2" w:rsidP="009A6A3A">
      <w:pPr>
        <w:widowControl w:val="0"/>
        <w:autoSpaceDE w:val="0"/>
        <w:autoSpaceDN w:val="0"/>
        <w:adjustRightInd w:val="0"/>
        <w:spacing w:after="0" w:line="240" w:lineRule="auto"/>
        <w:jc w:val="center"/>
        <w:outlineLvl w:val="0"/>
        <w:rPr>
          <w:rFonts w:cs="Calibri"/>
        </w:rPr>
      </w:pPr>
      <w:bookmarkStart w:id="18" w:name="Par188"/>
      <w:bookmarkEnd w:id="18"/>
      <w:r w:rsidRPr="009A6A3A">
        <w:rPr>
          <w:rFonts w:cs="Calibri"/>
          <w:b/>
        </w:rPr>
        <w:t>11. Проведение Общего собрания</w:t>
      </w:r>
      <w:r w:rsidR="0082328F" w:rsidRPr="009A6A3A">
        <w:rPr>
          <w:rFonts w:cs="Calibri"/>
          <w:b/>
        </w:rPr>
        <w:t xml:space="preserve"> </w:t>
      </w:r>
      <w:r w:rsidRPr="009A6A3A">
        <w:rPr>
          <w:rFonts w:cs="Calibri"/>
          <w:b/>
        </w:rPr>
        <w:t xml:space="preserve">в форме </w:t>
      </w:r>
      <w:r w:rsidR="006E3FD9" w:rsidRPr="009A6A3A">
        <w:rPr>
          <w:rFonts w:cs="Calibri"/>
          <w:b/>
        </w:rPr>
        <w:t>конференции делегатов</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9A6A3A" w:rsidRDefault="0082328F" w:rsidP="006E3FD9">
      <w:pPr>
        <w:widowControl w:val="0"/>
        <w:autoSpaceDE w:val="0"/>
        <w:autoSpaceDN w:val="0"/>
        <w:adjustRightInd w:val="0"/>
        <w:spacing w:after="0" w:line="240" w:lineRule="auto"/>
        <w:ind w:firstLine="540"/>
        <w:jc w:val="both"/>
        <w:rPr>
          <w:rFonts w:cs="Calibri"/>
        </w:rPr>
      </w:pPr>
      <w:r w:rsidRPr="00BB3984">
        <w:rPr>
          <w:rFonts w:cs="Calibri"/>
        </w:rPr>
        <w:t xml:space="preserve">11.1. В соответствии с </w:t>
      </w:r>
      <w:r w:rsidR="00125E0E" w:rsidRPr="00BB3984">
        <w:rPr>
          <w:rFonts w:cs="Calibri"/>
        </w:rPr>
        <w:t xml:space="preserve">Гражданским Кодексом (ст.65.3 Управление корпорацией) </w:t>
      </w:r>
      <w:r w:rsidR="009A6A3A">
        <w:rPr>
          <w:rFonts w:cs="Calibri"/>
        </w:rPr>
        <w:t xml:space="preserve">                                     </w:t>
      </w:r>
    </w:p>
    <w:p w:rsidR="00125E0E" w:rsidRPr="00BB3984" w:rsidRDefault="009A6A3A" w:rsidP="006E3FD9">
      <w:pPr>
        <w:widowControl w:val="0"/>
        <w:autoSpaceDE w:val="0"/>
        <w:autoSpaceDN w:val="0"/>
        <w:adjustRightInd w:val="0"/>
        <w:spacing w:after="0" w:line="240" w:lineRule="auto"/>
        <w:ind w:firstLine="540"/>
        <w:jc w:val="both"/>
        <w:rPr>
          <w:rFonts w:cs="Calibri"/>
        </w:rPr>
      </w:pPr>
      <w:r>
        <w:rPr>
          <w:rFonts w:cs="Calibri"/>
        </w:rPr>
        <w:t xml:space="preserve">в </w:t>
      </w:r>
      <w:r w:rsidR="00125E0E" w:rsidRPr="00BB3984">
        <w:rPr>
          <w:rFonts w:cs="Calibri"/>
        </w:rPr>
        <w:t>«в некоммерческих организациях с числом участник</w:t>
      </w:r>
      <w:r w:rsidR="006F0798" w:rsidRPr="00BB3984">
        <w:rPr>
          <w:rFonts w:cs="Calibri"/>
        </w:rPr>
        <w:t>ов более ста</w:t>
      </w:r>
      <w:r w:rsidR="00125E0E" w:rsidRPr="00BB3984">
        <w:rPr>
          <w:rFonts w:cs="Calibri"/>
        </w:rPr>
        <w:t xml:space="preserve"> высшим органом может являться съезд, конференция или иной представительный орган, определяемый их </w:t>
      </w:r>
      <w:r w:rsidR="006E3FD9" w:rsidRPr="00BB3984">
        <w:rPr>
          <w:rFonts w:cs="Calibri"/>
        </w:rPr>
        <w:t>уставами в</w:t>
      </w:r>
      <w:r w:rsidR="00125E0E" w:rsidRPr="00BB3984">
        <w:rPr>
          <w:rFonts w:cs="Calibri"/>
        </w:rPr>
        <w:t xml:space="preserve"> соответствии с законом».</w:t>
      </w:r>
    </w:p>
    <w:p w:rsidR="006F0798" w:rsidRPr="00BB3984" w:rsidRDefault="006F0798" w:rsidP="006E3FD9">
      <w:pPr>
        <w:widowControl w:val="0"/>
        <w:autoSpaceDE w:val="0"/>
        <w:autoSpaceDN w:val="0"/>
        <w:adjustRightInd w:val="0"/>
        <w:spacing w:after="0" w:line="240" w:lineRule="auto"/>
        <w:ind w:firstLine="540"/>
        <w:jc w:val="both"/>
        <w:rPr>
          <w:rFonts w:cs="Calibri"/>
        </w:rPr>
      </w:pPr>
      <w:r w:rsidRPr="00BB3984">
        <w:rPr>
          <w:rFonts w:cs="Calibri"/>
        </w:rPr>
        <w:t xml:space="preserve">В СНТ «Железнодорожник» </w:t>
      </w:r>
      <w:r w:rsidR="0082328F" w:rsidRPr="00BB3984">
        <w:rPr>
          <w:rFonts w:cs="Calibri"/>
        </w:rPr>
        <w:t>делегат</w:t>
      </w:r>
      <w:r w:rsidRPr="00BB3984">
        <w:rPr>
          <w:rFonts w:cs="Calibri"/>
        </w:rPr>
        <w:t>ы</w:t>
      </w:r>
      <w:r w:rsidR="0082328F" w:rsidRPr="00BB3984">
        <w:rPr>
          <w:rFonts w:cs="Calibri"/>
        </w:rPr>
        <w:t xml:space="preserve"> </w:t>
      </w:r>
      <w:r w:rsidRPr="00BB3984">
        <w:rPr>
          <w:rFonts w:cs="Calibri"/>
        </w:rPr>
        <w:t xml:space="preserve">на </w:t>
      </w:r>
      <w:r w:rsidR="006E3FD9" w:rsidRPr="00BB3984">
        <w:rPr>
          <w:rFonts w:cs="Calibri"/>
        </w:rPr>
        <w:t>конференцию избираются</w:t>
      </w:r>
      <w:r w:rsidR="0082328F" w:rsidRPr="00BB3984">
        <w:rPr>
          <w:rFonts w:cs="Calibri"/>
        </w:rPr>
        <w:t xml:space="preserve"> </w:t>
      </w:r>
      <w:r w:rsidRPr="00BB3984">
        <w:rPr>
          <w:rFonts w:cs="Calibri"/>
        </w:rPr>
        <w:t xml:space="preserve">на общем собрании улицы по норме 1 делегат от 10 членов СНТ (иных правообладателей), </w:t>
      </w:r>
      <w:r w:rsidR="006E3FD9" w:rsidRPr="00BB3984">
        <w:rPr>
          <w:rFonts w:cs="Calibri"/>
        </w:rPr>
        <w:t>садовые участки</w:t>
      </w:r>
      <w:r w:rsidRPr="00BB3984">
        <w:rPr>
          <w:rFonts w:cs="Calibri"/>
        </w:rPr>
        <w:t xml:space="preserve"> которых располагаются </w:t>
      </w:r>
      <w:r w:rsidR="006E3FD9" w:rsidRPr="00BB3984">
        <w:rPr>
          <w:rFonts w:cs="Calibri"/>
        </w:rPr>
        <w:t>на садовой</w:t>
      </w:r>
      <w:r w:rsidRPr="00BB3984">
        <w:rPr>
          <w:rFonts w:cs="Calibri"/>
        </w:rPr>
        <w:t xml:space="preserve"> улице. </w:t>
      </w:r>
    </w:p>
    <w:p w:rsidR="00457B3C"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11.2. Право участвовать в выборе </w:t>
      </w:r>
      <w:r w:rsidR="00457B3C" w:rsidRPr="00BB3984">
        <w:rPr>
          <w:rFonts w:cs="Calibri"/>
        </w:rPr>
        <w:t xml:space="preserve">делегата </w:t>
      </w:r>
      <w:r w:rsidRPr="00BB3984">
        <w:rPr>
          <w:rFonts w:cs="Calibri"/>
        </w:rPr>
        <w:t xml:space="preserve">от своего территориального участка имеют только члены </w:t>
      </w:r>
      <w:r w:rsidR="006E3FD9" w:rsidRPr="00BB3984">
        <w:rPr>
          <w:rFonts w:cs="Calibri"/>
        </w:rPr>
        <w:t>Товарищества -</w:t>
      </w:r>
      <w:r w:rsidRPr="00BB3984">
        <w:rPr>
          <w:rFonts w:cs="Calibri"/>
        </w:rPr>
        <w:t xml:space="preserve"> правообладатели земельных участков, расположенных в пределах</w:t>
      </w:r>
      <w:r w:rsidR="00457B3C" w:rsidRPr="00BB3984">
        <w:rPr>
          <w:rFonts w:cs="Calibri"/>
        </w:rPr>
        <w:t xml:space="preserve"> улицы</w:t>
      </w:r>
      <w:r w:rsidRPr="00BB3984">
        <w:rPr>
          <w:rFonts w:cs="Calibri"/>
        </w:rPr>
        <w:t>, и их законные представители</w:t>
      </w:r>
      <w:r w:rsidR="00457B3C" w:rsidRPr="00BB3984">
        <w:rPr>
          <w:rFonts w:cs="Calibri"/>
        </w:rPr>
        <w:t>.</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11.3. </w:t>
      </w:r>
      <w:r w:rsidR="00457B3C" w:rsidRPr="00BB3984">
        <w:rPr>
          <w:rFonts w:cs="Calibri"/>
        </w:rPr>
        <w:t>Делегатом не может быть выбран</w:t>
      </w:r>
      <w:r w:rsidRPr="00BB3984">
        <w:rPr>
          <w:rFonts w:cs="Calibri"/>
        </w:rPr>
        <w:t>:</w:t>
      </w:r>
    </w:p>
    <w:p w:rsidR="00457B3C" w:rsidRPr="00BB3984" w:rsidRDefault="00457B3C" w:rsidP="006E3FD9">
      <w:pPr>
        <w:widowControl w:val="0"/>
        <w:autoSpaceDE w:val="0"/>
        <w:autoSpaceDN w:val="0"/>
        <w:adjustRightInd w:val="0"/>
        <w:spacing w:after="0" w:line="240" w:lineRule="auto"/>
        <w:ind w:firstLine="540"/>
        <w:jc w:val="both"/>
        <w:rPr>
          <w:rFonts w:cs="Calibri"/>
        </w:rPr>
      </w:pPr>
      <w:r w:rsidRPr="00BB3984">
        <w:rPr>
          <w:rFonts w:cs="Calibri"/>
        </w:rPr>
        <w:t xml:space="preserve">- </w:t>
      </w:r>
      <w:r w:rsidR="001E2EC2" w:rsidRPr="00BB3984">
        <w:rPr>
          <w:rFonts w:cs="Calibri"/>
        </w:rPr>
        <w:t xml:space="preserve"> </w:t>
      </w:r>
      <w:r w:rsidRPr="00BB3984">
        <w:rPr>
          <w:rFonts w:cs="Calibri"/>
        </w:rPr>
        <w:t xml:space="preserve">гражданин, не </w:t>
      </w:r>
      <w:r w:rsidR="006E3FD9" w:rsidRPr="00BB3984">
        <w:rPr>
          <w:rFonts w:cs="Calibri"/>
        </w:rPr>
        <w:t>являющийся</w:t>
      </w:r>
      <w:r w:rsidRPr="00BB3984">
        <w:rPr>
          <w:rFonts w:cs="Calibri"/>
        </w:rPr>
        <w:t xml:space="preserve"> членом Товарищества.</w:t>
      </w:r>
    </w:p>
    <w:p w:rsidR="00457B3C" w:rsidRPr="00BB3984" w:rsidRDefault="00457B3C" w:rsidP="006E3FD9">
      <w:pPr>
        <w:widowControl w:val="0"/>
        <w:autoSpaceDE w:val="0"/>
        <w:autoSpaceDN w:val="0"/>
        <w:adjustRightInd w:val="0"/>
        <w:spacing w:after="0" w:line="240" w:lineRule="auto"/>
        <w:ind w:firstLine="540"/>
        <w:jc w:val="both"/>
        <w:rPr>
          <w:rFonts w:cs="Calibri"/>
        </w:rPr>
      </w:pPr>
      <w:r w:rsidRPr="00BB3984">
        <w:rPr>
          <w:rFonts w:cs="Calibri"/>
        </w:rPr>
        <w:t>-  член СНТ,  грубо нарушающий Устав СНТ «Железнодорожник».</w:t>
      </w:r>
    </w:p>
    <w:p w:rsidR="00457B3C" w:rsidRPr="00BB3984" w:rsidRDefault="00457B3C" w:rsidP="006E3FD9">
      <w:pPr>
        <w:widowControl w:val="0"/>
        <w:autoSpaceDE w:val="0"/>
        <w:autoSpaceDN w:val="0"/>
        <w:adjustRightInd w:val="0"/>
        <w:spacing w:after="0" w:line="240" w:lineRule="auto"/>
        <w:ind w:firstLine="540"/>
        <w:jc w:val="both"/>
        <w:rPr>
          <w:rFonts w:cs="Calibri"/>
        </w:rPr>
      </w:pPr>
      <w:r w:rsidRPr="00BB3984">
        <w:rPr>
          <w:rFonts w:cs="Calibri"/>
        </w:rPr>
        <w:t>-  действующие члены Правления и ревизионной комиссии.</w:t>
      </w:r>
    </w:p>
    <w:p w:rsidR="00457B3C" w:rsidRPr="00BB3984" w:rsidRDefault="00457B3C" w:rsidP="006E3FD9">
      <w:pPr>
        <w:widowControl w:val="0"/>
        <w:autoSpaceDE w:val="0"/>
        <w:autoSpaceDN w:val="0"/>
        <w:adjustRightInd w:val="0"/>
        <w:spacing w:after="0" w:line="240" w:lineRule="auto"/>
        <w:ind w:firstLine="540"/>
        <w:jc w:val="both"/>
        <w:rPr>
          <w:rFonts w:cs="Calibri"/>
        </w:rPr>
      </w:pP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11.5. </w:t>
      </w:r>
      <w:r w:rsidR="00457B3C" w:rsidRPr="00BB3984">
        <w:rPr>
          <w:rFonts w:cs="Calibri"/>
        </w:rPr>
        <w:t xml:space="preserve">Избрание делегата </w:t>
      </w:r>
      <w:r w:rsidRPr="00BB3984">
        <w:rPr>
          <w:rFonts w:cs="Calibri"/>
        </w:rPr>
        <w:t xml:space="preserve">отражается в протоколе </w:t>
      </w:r>
      <w:r w:rsidR="00457B3C" w:rsidRPr="00BB3984">
        <w:rPr>
          <w:rFonts w:cs="Calibri"/>
        </w:rPr>
        <w:t>общего собрания улицы, который подписывается старшим по улице и членами СНТ (не менее 50%)</w:t>
      </w:r>
      <w:r w:rsidR="006D29B3" w:rsidRPr="00BB3984">
        <w:rPr>
          <w:rFonts w:cs="Calibri"/>
        </w:rPr>
        <w:t>,</w:t>
      </w:r>
      <w:r w:rsidRPr="00BB3984">
        <w:rPr>
          <w:rFonts w:cs="Calibri"/>
        </w:rPr>
        <w:t xml:space="preserve"> относящихся к данному территориальному участку.</w:t>
      </w:r>
    </w:p>
    <w:p w:rsidR="006D29B3"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11.7. Общее собрание в форме </w:t>
      </w:r>
      <w:r w:rsidR="006D29B3" w:rsidRPr="00BB3984">
        <w:rPr>
          <w:rFonts w:cs="Calibri"/>
        </w:rPr>
        <w:t xml:space="preserve">конференции делегатов </w:t>
      </w:r>
      <w:r w:rsidRPr="00BB3984">
        <w:rPr>
          <w:rFonts w:cs="Calibri"/>
        </w:rPr>
        <w:t>правомочно, е</w:t>
      </w:r>
      <w:r w:rsidR="006D29B3" w:rsidRPr="00BB3984">
        <w:rPr>
          <w:rFonts w:cs="Calibri"/>
        </w:rPr>
        <w:t>сли на нем присутствуе</w:t>
      </w:r>
      <w:r w:rsidRPr="00BB3984">
        <w:rPr>
          <w:rFonts w:cs="Calibri"/>
        </w:rPr>
        <w:t xml:space="preserve">т </w:t>
      </w:r>
      <w:r w:rsidR="006D29B3" w:rsidRPr="00BB3984">
        <w:rPr>
          <w:rFonts w:cs="Calibri"/>
        </w:rPr>
        <w:t>не менее 50</w:t>
      </w:r>
      <w:r w:rsidR="006E3FD9" w:rsidRPr="00BB3984">
        <w:rPr>
          <w:rFonts w:cs="Calibri"/>
        </w:rPr>
        <w:t>% избранных</w:t>
      </w:r>
      <w:r w:rsidR="006D29B3" w:rsidRPr="00BB3984">
        <w:rPr>
          <w:rFonts w:cs="Calibri"/>
        </w:rPr>
        <w:t xml:space="preserve"> делегатов</w:t>
      </w:r>
      <w:r w:rsidR="009A6A3A">
        <w:rPr>
          <w:rFonts w:cs="Calibri"/>
        </w:rPr>
        <w:t>.</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11.8. Общее собрание членов </w:t>
      </w:r>
      <w:r w:rsidR="006E3FD9" w:rsidRPr="00BB3984">
        <w:rPr>
          <w:rFonts w:cs="Calibri"/>
        </w:rPr>
        <w:t>Товарищества в форме</w:t>
      </w:r>
      <w:r w:rsidR="006D29B3" w:rsidRPr="00BB3984">
        <w:rPr>
          <w:rFonts w:cs="Calibri"/>
        </w:rPr>
        <w:t xml:space="preserve"> конференции </w:t>
      </w:r>
      <w:r w:rsidRPr="00BB3984">
        <w:rPr>
          <w:rFonts w:cs="Calibri"/>
        </w:rPr>
        <w:t xml:space="preserve">правомочно принимать решения по всем вопросам, отнесенным к компетенции Общего собрания членов </w:t>
      </w:r>
      <w:r w:rsidR="006E3FD9" w:rsidRPr="00BB3984">
        <w:rPr>
          <w:rFonts w:cs="Calibri"/>
        </w:rPr>
        <w:t>Товарищества в</w:t>
      </w:r>
      <w:r w:rsidR="006D29B3" w:rsidRPr="00BB3984">
        <w:rPr>
          <w:rFonts w:cs="Calibri"/>
        </w:rPr>
        <w:t xml:space="preserve"> соответствии с Уставом Товарищества.</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11.9. При проведении Общего собрания в форме </w:t>
      </w:r>
      <w:r w:rsidR="006D29B3" w:rsidRPr="00BB3984">
        <w:rPr>
          <w:rFonts w:cs="Calibri"/>
        </w:rPr>
        <w:t xml:space="preserve">конференции </w:t>
      </w:r>
      <w:r w:rsidR="006E3FD9" w:rsidRPr="00BB3984">
        <w:rPr>
          <w:rFonts w:cs="Calibri"/>
        </w:rPr>
        <w:t>делегатов последние</w:t>
      </w:r>
      <w:r w:rsidRPr="00BB3984">
        <w:rPr>
          <w:rFonts w:cs="Calibri"/>
        </w:rPr>
        <w:t xml:space="preserve"> не вправе передавать кому-либо свои полномочия.</w:t>
      </w:r>
    </w:p>
    <w:p w:rsidR="001E2EC2" w:rsidRPr="00BB3984" w:rsidRDefault="001E2EC2" w:rsidP="006E3FD9">
      <w:pPr>
        <w:widowControl w:val="0"/>
        <w:autoSpaceDE w:val="0"/>
        <w:autoSpaceDN w:val="0"/>
        <w:adjustRightInd w:val="0"/>
        <w:spacing w:after="0" w:line="240" w:lineRule="auto"/>
        <w:ind w:firstLine="540"/>
        <w:jc w:val="both"/>
        <w:rPr>
          <w:rFonts w:cs="Calibri"/>
        </w:rPr>
      </w:pPr>
      <w:r w:rsidRPr="00BB3984">
        <w:rPr>
          <w:rFonts w:cs="Calibri"/>
        </w:rPr>
        <w:t xml:space="preserve">11.12. Порядок ведения Общего собрания в форме </w:t>
      </w:r>
      <w:r w:rsidR="006D29B3" w:rsidRPr="00BB3984">
        <w:rPr>
          <w:rFonts w:cs="Calibri"/>
        </w:rPr>
        <w:t>конференции</w:t>
      </w:r>
      <w:r w:rsidRPr="00BB3984">
        <w:rPr>
          <w:rFonts w:cs="Calibri"/>
        </w:rPr>
        <w:t xml:space="preserve">, </w:t>
      </w:r>
      <w:r w:rsidR="009861DD" w:rsidRPr="00BB3984">
        <w:rPr>
          <w:rFonts w:cs="Calibri"/>
        </w:rPr>
        <w:t>аналогичен порядку ведения</w:t>
      </w:r>
      <w:r w:rsidRPr="00BB3984">
        <w:rPr>
          <w:rFonts w:cs="Calibri"/>
        </w:rPr>
        <w:t xml:space="preserve"> Общего собрания в форме личного присутствия членов Товарищества </w:t>
      </w:r>
    </w:p>
    <w:p w:rsidR="009861DD" w:rsidRPr="00BB3984" w:rsidRDefault="009861DD" w:rsidP="006E3FD9">
      <w:pPr>
        <w:widowControl w:val="0"/>
        <w:autoSpaceDE w:val="0"/>
        <w:autoSpaceDN w:val="0"/>
        <w:adjustRightInd w:val="0"/>
        <w:spacing w:after="0" w:line="240" w:lineRule="auto"/>
        <w:jc w:val="both"/>
        <w:outlineLvl w:val="0"/>
        <w:rPr>
          <w:rFonts w:cs="Calibri"/>
        </w:rPr>
      </w:pPr>
      <w:bookmarkStart w:id="19" w:name="Par206"/>
      <w:bookmarkEnd w:id="19"/>
    </w:p>
    <w:p w:rsidR="009861DD" w:rsidRPr="00BB3984" w:rsidRDefault="009861DD" w:rsidP="006E3FD9">
      <w:pPr>
        <w:widowControl w:val="0"/>
        <w:autoSpaceDE w:val="0"/>
        <w:autoSpaceDN w:val="0"/>
        <w:adjustRightInd w:val="0"/>
        <w:spacing w:after="0" w:line="240" w:lineRule="auto"/>
        <w:jc w:val="both"/>
        <w:outlineLvl w:val="0"/>
        <w:rPr>
          <w:rFonts w:cs="Calibri"/>
        </w:rPr>
      </w:pPr>
    </w:p>
    <w:p w:rsidR="009861DD" w:rsidRPr="00BB3984" w:rsidRDefault="009861DD" w:rsidP="006E3FD9">
      <w:pPr>
        <w:widowControl w:val="0"/>
        <w:autoSpaceDE w:val="0"/>
        <w:autoSpaceDN w:val="0"/>
        <w:adjustRightInd w:val="0"/>
        <w:spacing w:after="0" w:line="240" w:lineRule="auto"/>
        <w:jc w:val="both"/>
        <w:outlineLvl w:val="0"/>
        <w:rPr>
          <w:rFonts w:cs="Calibri"/>
        </w:rPr>
      </w:pPr>
    </w:p>
    <w:p w:rsidR="001E2EC2" w:rsidRPr="009A6A3A" w:rsidRDefault="001E2EC2" w:rsidP="009A6A3A">
      <w:pPr>
        <w:widowControl w:val="0"/>
        <w:autoSpaceDE w:val="0"/>
        <w:autoSpaceDN w:val="0"/>
        <w:adjustRightInd w:val="0"/>
        <w:spacing w:after="0" w:line="240" w:lineRule="auto"/>
        <w:jc w:val="center"/>
        <w:outlineLvl w:val="0"/>
        <w:rPr>
          <w:rFonts w:cs="Calibri"/>
          <w:b/>
        </w:rPr>
      </w:pPr>
      <w:r w:rsidRPr="009A6A3A">
        <w:rPr>
          <w:rFonts w:cs="Calibri"/>
          <w:b/>
        </w:rPr>
        <w:t>12. Проведение Общего собрания в форме заочного голосования</w:t>
      </w:r>
    </w:p>
    <w:p w:rsidR="009861DD" w:rsidRPr="009A6A3A" w:rsidRDefault="009861DD" w:rsidP="006E3FD9">
      <w:pPr>
        <w:pStyle w:val="a5"/>
        <w:suppressAutoHyphens/>
        <w:spacing w:after="0" w:line="240" w:lineRule="auto"/>
        <w:ind w:left="0" w:firstLine="0"/>
        <w:jc w:val="both"/>
        <w:rPr>
          <w:rFonts w:cs="Times New Roman"/>
          <w:b/>
        </w:rPr>
      </w:pPr>
    </w:p>
    <w:p w:rsidR="006E3FD9" w:rsidRPr="009A6A3A" w:rsidRDefault="009861DD" w:rsidP="009A6A3A">
      <w:pPr>
        <w:ind w:firstLine="540"/>
        <w:jc w:val="both"/>
      </w:pPr>
      <w:r w:rsidRPr="00BB3984">
        <w:t xml:space="preserve">12.1. На основании решения Правления СНТ общее собрание членов СНТ </w:t>
      </w:r>
      <w:r w:rsidR="006E3FD9" w:rsidRPr="00BB3984">
        <w:t>(делегатов</w:t>
      </w:r>
      <w:r w:rsidRPr="00BB3984">
        <w:t xml:space="preserve"> </w:t>
      </w:r>
      <w:r w:rsidR="006E3FD9" w:rsidRPr="00BB3984">
        <w:t>конференции) может быть</w:t>
      </w:r>
      <w:r w:rsidRPr="00BB3984">
        <w:t xml:space="preserve"> проведено в форме заочного голосования. В повестку могут быть </w:t>
      </w:r>
      <w:r w:rsidR="006E3FD9" w:rsidRPr="00BB3984">
        <w:t>включены любые</w:t>
      </w:r>
      <w:r w:rsidRPr="00BB3984">
        <w:t xml:space="preserve"> вопросы </w:t>
      </w:r>
      <w:r w:rsidR="006E3FD9" w:rsidRPr="00BB3984">
        <w:t>деятельности СНТ, относящиеся</w:t>
      </w:r>
      <w:r w:rsidRPr="00BB3984">
        <w:t xml:space="preserve"> </w:t>
      </w:r>
      <w:r w:rsidR="009A6A3A">
        <w:t xml:space="preserve">к компетенции общего собрания. </w:t>
      </w:r>
      <w:r w:rsidR="006E3FD9" w:rsidRPr="00BB3984">
        <w:rPr>
          <w:rFonts w:eastAsia="Times New Roman" w:cs="Arial"/>
          <w:lang w:eastAsia="ru-RU"/>
        </w:rPr>
        <w:t xml:space="preserve">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9861DD" w:rsidRPr="00BB3984" w:rsidRDefault="009861DD" w:rsidP="009A6A3A">
      <w:pPr>
        <w:ind w:firstLine="540"/>
        <w:jc w:val="both"/>
      </w:pPr>
      <w:r w:rsidRPr="00BB3984">
        <w:t xml:space="preserve">12.2. Если в повестку дня включены вопросы внесения изменений в устав СНТ или утверждение его новой редакции, ликвидация или реорганизация </w:t>
      </w:r>
      <w:r w:rsidR="006E3FD9" w:rsidRPr="00BB3984">
        <w:t>СНТ, утверждение приходно</w:t>
      </w:r>
      <w:r w:rsidRPr="00BB3984">
        <w:t xml:space="preserve">-расходной сметы, утверждение отчетов правления и ревизионной комиссии, </w:t>
      </w:r>
      <w:r w:rsidR="006E3FD9" w:rsidRPr="00BB3984">
        <w:t>проведение по</w:t>
      </w:r>
      <w:r w:rsidRPr="00BB3984">
        <w:t xml:space="preserve"> таким вопросам заочного голосования не допускается, за исключением случая, если общее собрание, которое </w:t>
      </w:r>
      <w:r w:rsidR="006E3FD9" w:rsidRPr="00BB3984">
        <w:t>проводилось путем</w:t>
      </w:r>
      <w:r w:rsidRPr="00BB3984">
        <w:t xml:space="preserve"> совместного </w:t>
      </w:r>
      <w:r w:rsidR="006E3FD9" w:rsidRPr="00BB3984">
        <w:t>присутствия уполномоченных и</w:t>
      </w:r>
      <w:r w:rsidRPr="00BB3984">
        <w:t xml:space="preserve"> в повестку дня которого были включены указанные вопросы, не имело кворума.</w:t>
      </w:r>
    </w:p>
    <w:p w:rsidR="009861DD" w:rsidRPr="00BB3984" w:rsidRDefault="009861DD" w:rsidP="009A6A3A">
      <w:pPr>
        <w:spacing w:after="0" w:line="240" w:lineRule="auto"/>
        <w:ind w:firstLine="539"/>
        <w:jc w:val="both"/>
      </w:pPr>
      <w:r w:rsidRPr="00BB3984">
        <w:t>12.3. Порядок подготовки и проведения собрания в форме заочного голосования</w:t>
      </w:r>
    </w:p>
    <w:p w:rsidR="009861DD" w:rsidRPr="00BB3984" w:rsidRDefault="009861DD" w:rsidP="009A6A3A">
      <w:pPr>
        <w:spacing w:after="0" w:line="240" w:lineRule="auto"/>
        <w:ind w:firstLine="539"/>
        <w:jc w:val="both"/>
      </w:pPr>
      <w:r w:rsidRPr="00BB3984">
        <w:t xml:space="preserve">12.3.1 </w:t>
      </w:r>
      <w:r w:rsidR="006E3FD9" w:rsidRPr="00BB3984">
        <w:t>в</w:t>
      </w:r>
      <w:r w:rsidRPr="00BB3984">
        <w:t xml:space="preserve"> </w:t>
      </w:r>
      <w:r w:rsidR="006E3FD9" w:rsidRPr="00BB3984">
        <w:t>течение 7 дней</w:t>
      </w:r>
      <w:r w:rsidRPr="00BB3984">
        <w:t xml:space="preserve"> с момента </w:t>
      </w:r>
      <w:r w:rsidR="006E3FD9" w:rsidRPr="00BB3984">
        <w:t>принятия Правлением СНТ решения</w:t>
      </w:r>
      <w:r w:rsidRPr="00BB3984">
        <w:t xml:space="preserve"> о проведении </w:t>
      </w:r>
      <w:r w:rsidR="006E3FD9" w:rsidRPr="00BB3984">
        <w:t>собрания членов</w:t>
      </w:r>
      <w:r w:rsidRPr="00BB3984">
        <w:t xml:space="preserve"> (делегатов конференции) </w:t>
      </w:r>
      <w:r w:rsidR="006E3FD9" w:rsidRPr="00BB3984">
        <w:t>в заочной</w:t>
      </w:r>
      <w:r w:rsidRPr="00BB3984">
        <w:t xml:space="preserve"> форме </w:t>
      </w:r>
      <w:r w:rsidR="006E3FD9" w:rsidRPr="00BB3984">
        <w:t>Правление размещает</w:t>
      </w:r>
      <w:r w:rsidRPr="00BB3984">
        <w:t xml:space="preserve"> </w:t>
      </w:r>
      <w:r w:rsidR="006E3FD9" w:rsidRPr="00BB3984">
        <w:t>объявления о</w:t>
      </w:r>
      <w:r w:rsidRPr="00BB3984">
        <w:t xml:space="preserve"> собрании с указанием его повестки на официальном </w:t>
      </w:r>
      <w:r w:rsidR="006E3FD9" w:rsidRPr="00BB3984">
        <w:t>сайте СНТ</w:t>
      </w:r>
      <w:r w:rsidRPr="00BB3984">
        <w:t xml:space="preserve"> </w:t>
      </w:r>
      <w:r w:rsidR="006E3FD9" w:rsidRPr="00BB3984">
        <w:t>в Интернет</w:t>
      </w:r>
      <w:r w:rsidRPr="00BB3984">
        <w:t xml:space="preserve"> </w:t>
      </w:r>
      <w:r w:rsidR="006E3FD9" w:rsidRPr="00BB3984">
        <w:t>и на информационных</w:t>
      </w:r>
      <w:r w:rsidRPr="00BB3984">
        <w:t xml:space="preserve"> </w:t>
      </w:r>
      <w:r w:rsidR="006E3FD9" w:rsidRPr="00BB3984">
        <w:t>щитах в</w:t>
      </w:r>
      <w:r w:rsidRPr="00BB3984">
        <w:t xml:space="preserve"> помещении </w:t>
      </w:r>
      <w:r w:rsidR="006E3FD9" w:rsidRPr="00BB3984">
        <w:t>Правления.</w:t>
      </w:r>
    </w:p>
    <w:p w:rsidR="009861DD" w:rsidRPr="00BB3984" w:rsidRDefault="009861DD" w:rsidP="00847310">
      <w:pPr>
        <w:spacing w:after="0" w:line="240" w:lineRule="auto"/>
        <w:ind w:firstLine="539"/>
        <w:jc w:val="both"/>
      </w:pPr>
      <w:r w:rsidRPr="00BB3984">
        <w:t xml:space="preserve">12.3.2 Каждый Член СНТ вправе </w:t>
      </w:r>
      <w:r w:rsidR="006E3FD9" w:rsidRPr="00BB3984">
        <w:t>обратиться в</w:t>
      </w:r>
      <w:r w:rsidRPr="00BB3984">
        <w:t xml:space="preserve"> </w:t>
      </w:r>
      <w:r w:rsidR="006E3FD9" w:rsidRPr="00BB3984">
        <w:t>Правление СНТ за</w:t>
      </w:r>
      <w:r w:rsidRPr="00BB3984">
        <w:t xml:space="preserve"> </w:t>
      </w:r>
      <w:r w:rsidR="006E3FD9" w:rsidRPr="00BB3984">
        <w:t>разъяснениями по</w:t>
      </w:r>
      <w:r w:rsidRPr="00BB3984">
        <w:t xml:space="preserve"> вопросам голосования, в том числе запросить документы и материалы по повестке дня, а также </w:t>
      </w:r>
      <w:r w:rsidR="006E3FD9" w:rsidRPr="00BB3984">
        <w:t>направить в</w:t>
      </w:r>
      <w:r w:rsidRPr="00BB3984">
        <w:t xml:space="preserve"> Правление письменные предложения о внесении дополнительных </w:t>
      </w:r>
      <w:r w:rsidR="006E3FD9" w:rsidRPr="00BB3984">
        <w:t>вопросов в</w:t>
      </w:r>
      <w:r w:rsidRPr="00BB3984">
        <w:t xml:space="preserve"> повестку собрания в течение не 7 (семи) календарных дней с </w:t>
      </w:r>
      <w:r w:rsidR="006E3FD9" w:rsidRPr="00BB3984">
        <w:t>момента размещения</w:t>
      </w:r>
      <w:r w:rsidRPr="00BB3984">
        <w:t xml:space="preserve"> объявления.</w:t>
      </w:r>
    </w:p>
    <w:p w:rsidR="009861DD" w:rsidRPr="00BB3984" w:rsidRDefault="00AE70A7" w:rsidP="00847310">
      <w:pPr>
        <w:spacing w:after="0" w:line="240" w:lineRule="auto"/>
        <w:ind w:firstLine="539"/>
        <w:jc w:val="both"/>
      </w:pPr>
      <w:r w:rsidRPr="00BB3984">
        <w:t>1</w:t>
      </w:r>
      <w:r w:rsidR="009861DD" w:rsidRPr="00BB3984">
        <w:t xml:space="preserve">2.3. </w:t>
      </w:r>
      <w:r w:rsidRPr="00BB3984">
        <w:t>3.</w:t>
      </w:r>
      <w:r w:rsidR="009861DD" w:rsidRPr="00BB3984">
        <w:t xml:space="preserve"> </w:t>
      </w:r>
      <w:r w:rsidR="006E3FD9" w:rsidRPr="00BB3984">
        <w:t>Предложения членов</w:t>
      </w:r>
      <w:r w:rsidR="009861DD" w:rsidRPr="00BB3984">
        <w:t xml:space="preserve"> СНТ по повестке </w:t>
      </w:r>
      <w:r w:rsidR="006E3FD9" w:rsidRPr="00BB3984">
        <w:t>собрания рассматриваются</w:t>
      </w:r>
      <w:r w:rsidR="009861DD" w:rsidRPr="00BB3984">
        <w:t xml:space="preserve"> на </w:t>
      </w:r>
      <w:r w:rsidR="006E3FD9" w:rsidRPr="00BB3984">
        <w:t>заседаниях Правления СНТ</w:t>
      </w:r>
      <w:r w:rsidR="009861DD" w:rsidRPr="00BB3984">
        <w:t xml:space="preserve">.  Не позднее 14 дней с момента размещения </w:t>
      </w:r>
      <w:r w:rsidR="006E3FD9" w:rsidRPr="00BB3984">
        <w:t>объявления о</w:t>
      </w:r>
      <w:r w:rsidR="009861DD" w:rsidRPr="00BB3984">
        <w:t xml:space="preserve"> </w:t>
      </w:r>
      <w:r w:rsidR="006E3FD9" w:rsidRPr="00BB3984">
        <w:t>собрании Правление</w:t>
      </w:r>
      <w:r w:rsidR="009861DD" w:rsidRPr="00BB3984">
        <w:t xml:space="preserve"> утверждает окончательную редакцию его повестки.</w:t>
      </w:r>
    </w:p>
    <w:p w:rsidR="00AE70A7" w:rsidRPr="00BB3984" w:rsidRDefault="00AE70A7" w:rsidP="00847310">
      <w:pPr>
        <w:spacing w:after="0" w:line="240" w:lineRule="auto"/>
        <w:ind w:firstLine="539"/>
        <w:jc w:val="both"/>
      </w:pPr>
      <w:r w:rsidRPr="00BB3984">
        <w:t>12.3.</w:t>
      </w:r>
      <w:r w:rsidR="009861DD" w:rsidRPr="00BB3984">
        <w:t xml:space="preserve">4.   Правление обязано уведомить членов СНТ (уполномоченных) о проведении собрания в </w:t>
      </w:r>
      <w:r w:rsidR="006E3FD9" w:rsidRPr="00BB3984">
        <w:t>форме заочного</w:t>
      </w:r>
      <w:r w:rsidR="009861DD" w:rsidRPr="00BB3984">
        <w:t xml:space="preserve"> </w:t>
      </w:r>
      <w:r w:rsidR="006E3FD9" w:rsidRPr="00BB3984">
        <w:t>голосования не</w:t>
      </w:r>
      <w:r w:rsidR="009861DD" w:rsidRPr="00BB3984">
        <w:t xml:space="preserve"> менее чем за 2 (две) недели до его начала посредством </w:t>
      </w:r>
      <w:r w:rsidR="006E3FD9" w:rsidRPr="00BB3984">
        <w:t>размещения уведомления</w:t>
      </w:r>
      <w:r w:rsidR="009861DD" w:rsidRPr="00BB3984">
        <w:t xml:space="preserve"> на </w:t>
      </w:r>
      <w:r w:rsidR="006E3FD9" w:rsidRPr="00BB3984">
        <w:t>информационных щитах</w:t>
      </w:r>
      <w:r w:rsidR="009861DD" w:rsidRPr="00BB3984">
        <w:t xml:space="preserve"> в</w:t>
      </w:r>
      <w:r w:rsidRPr="00BB3984">
        <w:t xml:space="preserve"> </w:t>
      </w:r>
      <w:r w:rsidR="006E3FD9" w:rsidRPr="00BB3984">
        <w:t>Правлении СНТ, на</w:t>
      </w:r>
      <w:r w:rsidR="009861DD" w:rsidRPr="00BB3984">
        <w:t xml:space="preserve"> официальном сайте СНТ. По решению Правления на официальном сайте СНТ могут размещаться дополнительные </w:t>
      </w:r>
      <w:r w:rsidR="006E3FD9" w:rsidRPr="00BB3984">
        <w:t>материалы по</w:t>
      </w:r>
      <w:r w:rsidR="009861DD" w:rsidRPr="00BB3984">
        <w:t xml:space="preserve"> вопросам </w:t>
      </w:r>
      <w:r w:rsidR="006E3FD9" w:rsidRPr="00BB3984">
        <w:t>голосования (</w:t>
      </w:r>
      <w:r w:rsidR="009861DD" w:rsidRPr="00BB3984">
        <w:t>п</w:t>
      </w:r>
      <w:r w:rsidRPr="00BB3984">
        <w:t>роекты положений, смет и т.д.).  Ч</w:t>
      </w:r>
      <w:r w:rsidR="009861DD" w:rsidRPr="00BB3984">
        <w:t xml:space="preserve">ленам СНТ предоставляется </w:t>
      </w:r>
      <w:r w:rsidR="006E3FD9" w:rsidRPr="00BB3984">
        <w:t>возможность ознакомиться с</w:t>
      </w:r>
      <w:r w:rsidRPr="00BB3984">
        <w:t xml:space="preserve"> проектами </w:t>
      </w:r>
      <w:r w:rsidR="006E3FD9" w:rsidRPr="00BB3984">
        <w:t>документов ними</w:t>
      </w:r>
      <w:r w:rsidR="009861DD" w:rsidRPr="00BB3984">
        <w:t xml:space="preserve"> в помещении Правления. Возможны другие </w:t>
      </w:r>
      <w:r w:rsidR="006E3FD9" w:rsidRPr="00BB3984">
        <w:t>дополнительные способы</w:t>
      </w:r>
      <w:r w:rsidR="009861DD" w:rsidRPr="00BB3984">
        <w:t xml:space="preserve"> донесения </w:t>
      </w:r>
      <w:r w:rsidR="006E3FD9" w:rsidRPr="00BB3984">
        <w:t>информации о</w:t>
      </w:r>
      <w:r w:rsidR="009861DD" w:rsidRPr="00BB3984">
        <w:t xml:space="preserve"> собрании: смс-сообщения, электронные и почтовые письма.</w:t>
      </w:r>
    </w:p>
    <w:p w:rsidR="009861DD" w:rsidRPr="00BB3984" w:rsidRDefault="00AE70A7" w:rsidP="00847310">
      <w:pPr>
        <w:spacing w:after="0" w:line="240" w:lineRule="auto"/>
        <w:ind w:firstLine="539"/>
        <w:jc w:val="both"/>
      </w:pPr>
      <w:r w:rsidRPr="00BB3984">
        <w:t>12.3.5</w:t>
      </w:r>
      <w:r w:rsidR="009A6A3A">
        <w:t>.</w:t>
      </w:r>
      <w:r w:rsidR="009861DD" w:rsidRPr="00BB3984">
        <w:t>Правление</w:t>
      </w:r>
      <w:r w:rsidR="006E3FD9" w:rsidRPr="00BB3984">
        <w:t xml:space="preserve"> СНТ обеспечивает</w:t>
      </w:r>
      <w:r w:rsidR="009861DD" w:rsidRPr="00BB3984">
        <w:t xml:space="preserve"> изготовление бланков бюллетеней и необходимых информационных материалов для </w:t>
      </w:r>
      <w:r w:rsidR="006E3FD9" w:rsidRPr="00BB3984">
        <w:t>голосования по количеству</w:t>
      </w:r>
      <w:r w:rsidR="009861DD" w:rsidRPr="00BB3984">
        <w:t xml:space="preserve"> членов </w:t>
      </w:r>
      <w:r w:rsidR="006E3FD9" w:rsidRPr="00BB3984">
        <w:t>СНТ (</w:t>
      </w:r>
      <w:r w:rsidRPr="00BB3984">
        <w:t>делегатов конференции</w:t>
      </w:r>
      <w:r w:rsidR="009861DD" w:rsidRPr="00BB3984">
        <w:t xml:space="preserve">), имеющих право </w:t>
      </w:r>
      <w:r w:rsidR="006E3FD9" w:rsidRPr="00BB3984">
        <w:t>принять участие</w:t>
      </w:r>
      <w:r w:rsidR="009861DD" w:rsidRPr="00BB3984">
        <w:t xml:space="preserve"> в собрании. </w:t>
      </w:r>
    </w:p>
    <w:p w:rsidR="009861DD" w:rsidRPr="00BB3984" w:rsidRDefault="00AE70A7" w:rsidP="00847310">
      <w:pPr>
        <w:spacing w:after="0" w:line="240" w:lineRule="auto"/>
        <w:ind w:firstLine="539"/>
        <w:jc w:val="both"/>
      </w:pPr>
      <w:r w:rsidRPr="00BB3984">
        <w:t>12.3.6</w:t>
      </w:r>
      <w:r w:rsidR="009861DD" w:rsidRPr="00BB3984">
        <w:t xml:space="preserve">.  Бланк </w:t>
      </w:r>
      <w:r w:rsidR="006E3FD9" w:rsidRPr="00BB3984">
        <w:t>бюллетеня заверяется</w:t>
      </w:r>
      <w:r w:rsidR="009861DD" w:rsidRPr="00BB3984">
        <w:t xml:space="preserve"> </w:t>
      </w:r>
      <w:r w:rsidR="006E3FD9" w:rsidRPr="00BB3984">
        <w:t>подписью председателя счетной</w:t>
      </w:r>
      <w:r w:rsidR="009861DD" w:rsidRPr="00BB3984">
        <w:t xml:space="preserve"> комиссии и печатью СНТ, бланк может </w:t>
      </w:r>
      <w:r w:rsidR="006E3FD9" w:rsidRPr="00BB3984">
        <w:t>содержать другие</w:t>
      </w:r>
      <w:r w:rsidR="009861DD" w:rsidRPr="00BB3984">
        <w:t xml:space="preserve"> элементы защиты от подделок.  </w:t>
      </w:r>
      <w:r w:rsidR="006E3FD9" w:rsidRPr="00BB3984">
        <w:t>В документе отражается</w:t>
      </w:r>
      <w:r w:rsidR="009861DD" w:rsidRPr="00BB3984">
        <w:t xml:space="preserve">   </w:t>
      </w:r>
      <w:r w:rsidR="006E3FD9" w:rsidRPr="00BB3984">
        <w:t>следующая информация</w:t>
      </w:r>
      <w:r w:rsidR="009861DD" w:rsidRPr="00BB3984">
        <w:t xml:space="preserve">: </w:t>
      </w:r>
    </w:p>
    <w:p w:rsidR="00AE70A7" w:rsidRPr="00BB3984" w:rsidRDefault="009861DD" w:rsidP="009A6A3A">
      <w:pPr>
        <w:spacing w:after="0" w:line="240" w:lineRule="auto"/>
        <w:jc w:val="both"/>
      </w:pPr>
      <w:r w:rsidRPr="00BB3984">
        <w:t xml:space="preserve">- </w:t>
      </w:r>
      <w:r w:rsidR="009A6A3A">
        <w:t xml:space="preserve"> </w:t>
      </w:r>
      <w:r w:rsidRPr="00BB3984">
        <w:t>основание проведения голосования в заочной форме,</w:t>
      </w:r>
    </w:p>
    <w:p w:rsidR="00AE70A7" w:rsidRPr="00BB3984" w:rsidRDefault="009861DD" w:rsidP="009A6A3A">
      <w:pPr>
        <w:spacing w:after="0" w:line="240" w:lineRule="auto"/>
        <w:jc w:val="both"/>
      </w:pPr>
      <w:r w:rsidRPr="00BB3984">
        <w:t xml:space="preserve">- </w:t>
      </w:r>
      <w:r w:rsidR="009A6A3A">
        <w:t xml:space="preserve"> </w:t>
      </w:r>
      <w:r w:rsidR="006E3FD9" w:rsidRPr="00BB3984">
        <w:t>ФИО члена СНТ</w:t>
      </w:r>
      <w:r w:rsidRPr="00BB3984">
        <w:t xml:space="preserve"> (</w:t>
      </w:r>
      <w:r w:rsidR="00AE70A7" w:rsidRPr="00BB3984">
        <w:t>делегата конференции</w:t>
      </w:r>
      <w:r w:rsidRPr="00BB3984">
        <w:t xml:space="preserve">), номер дома и улицы, реквизиты </w:t>
      </w:r>
      <w:r w:rsidR="006E3FD9" w:rsidRPr="00BB3984">
        <w:t>документа, подтверждающего право на</w:t>
      </w:r>
      <w:r w:rsidRPr="00BB3984">
        <w:t xml:space="preserve"> земельный участок в границах СНТ,</w:t>
      </w:r>
    </w:p>
    <w:p w:rsidR="009861DD" w:rsidRPr="00BB3984" w:rsidRDefault="009861DD" w:rsidP="009A6A3A">
      <w:pPr>
        <w:spacing w:after="0" w:line="240" w:lineRule="auto"/>
        <w:jc w:val="both"/>
      </w:pPr>
      <w:r w:rsidRPr="00BB3984">
        <w:t>-  повестка собрания,</w:t>
      </w:r>
    </w:p>
    <w:p w:rsidR="009861DD" w:rsidRPr="00BB3984" w:rsidRDefault="009861DD" w:rsidP="009A6A3A">
      <w:pPr>
        <w:spacing w:after="0" w:line="240" w:lineRule="auto"/>
        <w:jc w:val="both"/>
      </w:pPr>
      <w:r w:rsidRPr="00BB3984">
        <w:t xml:space="preserve">-  варианты </w:t>
      </w:r>
      <w:r w:rsidR="006E3FD9" w:rsidRPr="00BB3984">
        <w:t>решений по</w:t>
      </w:r>
      <w:r w:rsidRPr="00BB3984">
        <w:t xml:space="preserve"> </w:t>
      </w:r>
      <w:r w:rsidR="006E3FD9" w:rsidRPr="00BB3984">
        <w:t>каждому вопросу</w:t>
      </w:r>
      <w:r w:rsidRPr="00BB3984">
        <w:t xml:space="preserve"> голосования, выраженные формулировками «за», «против», «воздержался»,</w:t>
      </w:r>
    </w:p>
    <w:p w:rsidR="009861DD" w:rsidRPr="00BB3984" w:rsidRDefault="009861DD" w:rsidP="006E3FD9">
      <w:pPr>
        <w:spacing w:after="0" w:line="240" w:lineRule="auto"/>
        <w:jc w:val="both"/>
      </w:pPr>
      <w:r w:rsidRPr="00BB3984">
        <w:t>-  дата окончания процедуры заочного голосования,</w:t>
      </w:r>
    </w:p>
    <w:p w:rsidR="009861DD" w:rsidRPr="00BB3984" w:rsidRDefault="009861DD" w:rsidP="006E3FD9">
      <w:pPr>
        <w:spacing w:after="0" w:line="240" w:lineRule="auto"/>
        <w:jc w:val="both"/>
      </w:pPr>
      <w:r w:rsidRPr="00BB3984">
        <w:t>-  правила заполнения бюллетеня и др.</w:t>
      </w:r>
    </w:p>
    <w:p w:rsidR="009861DD" w:rsidRPr="00BB3984" w:rsidRDefault="00AE70A7" w:rsidP="009A6A3A">
      <w:pPr>
        <w:spacing w:after="0" w:line="240" w:lineRule="auto"/>
        <w:ind w:firstLine="708"/>
        <w:jc w:val="both"/>
      </w:pPr>
      <w:bookmarkStart w:id="20" w:name="_GoBack"/>
      <w:bookmarkEnd w:id="20"/>
      <w:r w:rsidRPr="00BB3984">
        <w:t xml:space="preserve">12.3.7. </w:t>
      </w:r>
      <w:r w:rsidR="009861DD" w:rsidRPr="00BB3984">
        <w:t xml:space="preserve">  Член СНТ (</w:t>
      </w:r>
      <w:r w:rsidRPr="00BB3984">
        <w:t>делегат конференции</w:t>
      </w:r>
      <w:r w:rsidR="009861DD" w:rsidRPr="00BB3984">
        <w:t xml:space="preserve">) при предъявлении документа, удостоверяющего личность, получает </w:t>
      </w:r>
      <w:r w:rsidR="006E3FD9" w:rsidRPr="00BB3984">
        <w:t>бюллетень под</w:t>
      </w:r>
      <w:r w:rsidR="009861DD" w:rsidRPr="00BB3984">
        <w:t xml:space="preserve"> подпись в Правлении </w:t>
      </w:r>
      <w:r w:rsidR="006E3FD9" w:rsidRPr="00BB3984">
        <w:t>или у</w:t>
      </w:r>
      <w:r w:rsidR="009861DD" w:rsidRPr="00BB3984">
        <w:t xml:space="preserve"> старшего по </w:t>
      </w:r>
      <w:r w:rsidR="006E3FD9" w:rsidRPr="00BB3984">
        <w:t>улице, собственноручно</w:t>
      </w:r>
      <w:r w:rsidR="009861DD" w:rsidRPr="00BB3984">
        <w:t xml:space="preserve"> заполняет его и возвращает в Правление (старшему по улице) не позднее даты голосования, указанной в бюллетене.</w:t>
      </w:r>
    </w:p>
    <w:p w:rsidR="009861DD" w:rsidRPr="00BB3984" w:rsidRDefault="009861DD" w:rsidP="00847310">
      <w:pPr>
        <w:spacing w:after="0" w:line="240" w:lineRule="auto"/>
        <w:jc w:val="both"/>
      </w:pPr>
      <w:r w:rsidRPr="00BB3984">
        <w:lastRenderedPageBreak/>
        <w:tab/>
      </w:r>
      <w:r w:rsidR="00AE70A7" w:rsidRPr="00BB3984">
        <w:t xml:space="preserve">13.1 </w:t>
      </w:r>
      <w:r w:rsidRPr="00BB3984">
        <w:t>Подведение итогов заочного голосования</w:t>
      </w:r>
    </w:p>
    <w:p w:rsidR="009861DD" w:rsidRPr="00BB3984" w:rsidRDefault="00AE70A7" w:rsidP="009A6A3A">
      <w:pPr>
        <w:spacing w:after="0" w:line="240" w:lineRule="auto"/>
        <w:jc w:val="both"/>
      </w:pPr>
      <w:r w:rsidRPr="00BB3984">
        <w:t>1</w:t>
      </w:r>
      <w:r w:rsidR="009861DD" w:rsidRPr="00BB3984">
        <w:t>3.1.</w:t>
      </w:r>
      <w:r w:rsidRPr="00BB3984">
        <w:t>2</w:t>
      </w:r>
      <w:r w:rsidR="009861DD" w:rsidRPr="00BB3984">
        <w:t xml:space="preserve"> После </w:t>
      </w:r>
      <w:r w:rsidR="006E3FD9" w:rsidRPr="00BB3984">
        <w:t>окончания срока</w:t>
      </w:r>
      <w:r w:rsidR="009861DD" w:rsidRPr="00BB3984">
        <w:t xml:space="preserve"> </w:t>
      </w:r>
      <w:r w:rsidR="006E3FD9" w:rsidRPr="00BB3984">
        <w:t>голосования счетная</w:t>
      </w:r>
      <w:r w:rsidR="009861DD" w:rsidRPr="00BB3984">
        <w:t xml:space="preserve"> комиссия выявляет </w:t>
      </w:r>
      <w:r w:rsidR="006E3FD9" w:rsidRPr="00BB3984">
        <w:t>недействительные бюллетени</w:t>
      </w:r>
      <w:r w:rsidR="009861DD" w:rsidRPr="00BB3984">
        <w:t xml:space="preserve">:  </w:t>
      </w:r>
    </w:p>
    <w:p w:rsidR="009861DD" w:rsidRPr="00BB3984" w:rsidRDefault="009861DD" w:rsidP="009A6A3A">
      <w:pPr>
        <w:spacing w:after="0" w:line="240" w:lineRule="auto"/>
        <w:jc w:val="both"/>
      </w:pPr>
      <w:r w:rsidRPr="00BB3984">
        <w:t>-  полученные после установленного срока,</w:t>
      </w:r>
    </w:p>
    <w:p w:rsidR="009861DD" w:rsidRPr="00BB3984" w:rsidRDefault="009861DD" w:rsidP="009A6A3A">
      <w:pPr>
        <w:spacing w:after="0" w:line="240" w:lineRule="auto"/>
        <w:jc w:val="both"/>
      </w:pPr>
      <w:r w:rsidRPr="00BB3984">
        <w:t xml:space="preserve">-  не имеющие информации о голосующем и его личной подписи, </w:t>
      </w:r>
    </w:p>
    <w:p w:rsidR="009861DD" w:rsidRPr="00BB3984" w:rsidRDefault="009861DD" w:rsidP="009A6A3A">
      <w:pPr>
        <w:spacing w:after="0" w:line="240" w:lineRule="auto"/>
        <w:jc w:val="both"/>
      </w:pPr>
      <w:r w:rsidRPr="00BB3984">
        <w:t xml:space="preserve">-  </w:t>
      </w:r>
      <w:r w:rsidR="006E3FD9" w:rsidRPr="00BB3984">
        <w:t>заполненные неуполномоченным</w:t>
      </w:r>
      <w:r w:rsidRPr="00BB3984">
        <w:t xml:space="preserve">   лицом.</w:t>
      </w:r>
    </w:p>
    <w:p w:rsidR="009861DD" w:rsidRPr="00BB3984" w:rsidRDefault="00AE70A7" w:rsidP="009A6A3A">
      <w:pPr>
        <w:spacing w:after="0" w:line="240" w:lineRule="auto"/>
        <w:jc w:val="both"/>
      </w:pPr>
      <w:r w:rsidRPr="00BB3984">
        <w:t>1</w:t>
      </w:r>
      <w:r w:rsidR="009861DD" w:rsidRPr="00BB3984">
        <w:t>3.</w:t>
      </w:r>
      <w:r w:rsidR="00847310">
        <w:t>1.3</w:t>
      </w:r>
      <w:r w:rsidR="009861DD" w:rsidRPr="00BB3984">
        <w:t xml:space="preserve">.  </w:t>
      </w:r>
      <w:r w:rsidR="006E3FD9" w:rsidRPr="00BB3984">
        <w:t>Правомочность проведенного</w:t>
      </w:r>
      <w:r w:rsidR="009861DD" w:rsidRPr="00BB3984">
        <w:t xml:space="preserve"> общего собрания в заочной </w:t>
      </w:r>
      <w:r w:rsidR="006E3FD9" w:rsidRPr="00BB3984">
        <w:t>форме определяется по</w:t>
      </w:r>
      <w:r w:rsidR="009861DD" w:rsidRPr="00BB3984">
        <w:t xml:space="preserve"> </w:t>
      </w:r>
    </w:p>
    <w:p w:rsidR="009861DD" w:rsidRPr="00BB3984" w:rsidRDefault="006E3FD9" w:rsidP="009A6A3A">
      <w:pPr>
        <w:spacing w:after="0" w:line="240" w:lineRule="auto"/>
        <w:jc w:val="both"/>
      </w:pPr>
      <w:r w:rsidRPr="00BB3984">
        <w:t>количеству принятых действительных</w:t>
      </w:r>
      <w:r w:rsidR="009861DD" w:rsidRPr="00BB3984">
        <w:t xml:space="preserve"> бюллетеней. </w:t>
      </w:r>
      <w:r w:rsidRPr="00BB3984">
        <w:t>Общее собрание</w:t>
      </w:r>
      <w:r w:rsidR="009861DD" w:rsidRPr="00BB3984">
        <w:t xml:space="preserve"> правомочно, если по итогам заочного голосования поданы бюллетени более чем от 50% членов СНТ (</w:t>
      </w:r>
      <w:r w:rsidR="00AE70A7" w:rsidRPr="00BB3984">
        <w:t>делегатов конференции</w:t>
      </w:r>
      <w:r w:rsidR="009861DD" w:rsidRPr="00BB3984">
        <w:t>).</w:t>
      </w:r>
    </w:p>
    <w:p w:rsidR="009861DD" w:rsidRPr="00BB3984" w:rsidRDefault="00AE70A7" w:rsidP="009A6A3A">
      <w:pPr>
        <w:spacing w:after="0" w:line="240" w:lineRule="auto"/>
        <w:jc w:val="both"/>
      </w:pPr>
      <w:r w:rsidRPr="00BB3984">
        <w:t>1</w:t>
      </w:r>
      <w:r w:rsidR="009861DD" w:rsidRPr="00BB3984">
        <w:t>3.</w:t>
      </w:r>
      <w:r w:rsidR="00847310">
        <w:t>1.4</w:t>
      </w:r>
      <w:r w:rsidRPr="00BB3984">
        <w:t>.</w:t>
      </w:r>
      <w:r w:rsidR="009861DD" w:rsidRPr="00BB3984">
        <w:t xml:space="preserve"> На </w:t>
      </w:r>
      <w:r w:rsidR="006E3FD9" w:rsidRPr="00BB3984">
        <w:t>основании действительных бюллетеней счетная</w:t>
      </w:r>
      <w:r w:rsidR="009861DD" w:rsidRPr="00BB3984">
        <w:t xml:space="preserve"> </w:t>
      </w:r>
      <w:r w:rsidR="006E3FD9" w:rsidRPr="00BB3984">
        <w:t>комиссия производит подсчет голосов</w:t>
      </w:r>
      <w:r w:rsidR="009861DD" w:rsidRPr="00BB3984">
        <w:t xml:space="preserve"> по каждому вопросу </w:t>
      </w:r>
      <w:r w:rsidR="006E3FD9" w:rsidRPr="00BB3984">
        <w:t>голосования и</w:t>
      </w:r>
      <w:r w:rsidR="009861DD" w:rsidRPr="00BB3984">
        <w:t xml:space="preserve"> составляет </w:t>
      </w:r>
      <w:r w:rsidR="006E3FD9" w:rsidRPr="00BB3984">
        <w:t>итоговый протокол</w:t>
      </w:r>
      <w:r w:rsidR="009861DD" w:rsidRPr="00BB3984">
        <w:t xml:space="preserve"> в письменной форме, в котором указываются следующие сведения:</w:t>
      </w:r>
    </w:p>
    <w:p w:rsidR="009861DD" w:rsidRPr="00BB3984" w:rsidRDefault="009861DD" w:rsidP="009A6A3A">
      <w:pPr>
        <w:spacing w:after="0" w:line="240" w:lineRule="auto"/>
        <w:jc w:val="both"/>
      </w:pPr>
      <w:r w:rsidRPr="00BB3984">
        <w:t xml:space="preserve">-  дата, до которой принимались документы по голосованию, </w:t>
      </w:r>
    </w:p>
    <w:p w:rsidR="009861DD" w:rsidRPr="00BB3984" w:rsidRDefault="009861DD" w:rsidP="009A6A3A">
      <w:pPr>
        <w:spacing w:after="0" w:line="240" w:lineRule="auto"/>
        <w:jc w:val="both"/>
      </w:pPr>
      <w:r w:rsidRPr="00BB3984">
        <w:t>-  основание проведения голосования в заочной форме,</w:t>
      </w:r>
    </w:p>
    <w:p w:rsidR="009861DD" w:rsidRPr="00BB3984" w:rsidRDefault="009861DD" w:rsidP="009A6A3A">
      <w:pPr>
        <w:spacing w:after="0" w:line="240" w:lineRule="auto"/>
        <w:jc w:val="both"/>
      </w:pPr>
      <w:r w:rsidRPr="00BB3984">
        <w:t>- состав счетной комиссии,</w:t>
      </w:r>
    </w:p>
    <w:p w:rsidR="009861DD" w:rsidRPr="00BB3984" w:rsidRDefault="009861DD" w:rsidP="009A6A3A">
      <w:pPr>
        <w:spacing w:after="0" w:line="240" w:lineRule="auto"/>
        <w:jc w:val="both"/>
      </w:pPr>
      <w:r w:rsidRPr="00BB3984">
        <w:t>- количество участников голосования, которое должно было принять участие,</w:t>
      </w:r>
    </w:p>
    <w:p w:rsidR="009861DD" w:rsidRPr="00BB3984" w:rsidRDefault="009861DD" w:rsidP="009A6A3A">
      <w:pPr>
        <w:spacing w:after="0" w:line="240" w:lineRule="auto"/>
        <w:jc w:val="both"/>
      </w:pPr>
      <w:r w:rsidRPr="00BB3984">
        <w:t xml:space="preserve">- количество и сведения о лицах, принявших участие </w:t>
      </w:r>
      <w:r w:rsidR="006E3FD9" w:rsidRPr="00BB3984">
        <w:t>в голосовании</w:t>
      </w:r>
      <w:r w:rsidRPr="00BB3984">
        <w:t>,</w:t>
      </w:r>
    </w:p>
    <w:p w:rsidR="009861DD" w:rsidRPr="00BB3984" w:rsidRDefault="009861DD" w:rsidP="009A6A3A">
      <w:pPr>
        <w:spacing w:after="0" w:line="240" w:lineRule="auto"/>
        <w:jc w:val="both"/>
      </w:pPr>
      <w:r w:rsidRPr="00BB3984">
        <w:t>- количество бюллетеней, признанных недействительными,</w:t>
      </w:r>
    </w:p>
    <w:p w:rsidR="009861DD" w:rsidRPr="00BB3984" w:rsidRDefault="009861DD" w:rsidP="009A6A3A">
      <w:pPr>
        <w:spacing w:after="0" w:line="240" w:lineRule="auto"/>
        <w:jc w:val="both"/>
      </w:pPr>
      <w:r w:rsidRPr="00BB3984">
        <w:t xml:space="preserve">- результаты голосования по каждому </w:t>
      </w:r>
      <w:r w:rsidR="006E3FD9" w:rsidRPr="00BB3984">
        <w:t>вопросу повестки собрания</w:t>
      </w:r>
      <w:r w:rsidRPr="00BB3984">
        <w:t>,</w:t>
      </w:r>
    </w:p>
    <w:p w:rsidR="009861DD" w:rsidRPr="00BB3984" w:rsidRDefault="009861DD" w:rsidP="009A6A3A">
      <w:pPr>
        <w:spacing w:after="0" w:line="240" w:lineRule="auto"/>
        <w:jc w:val="both"/>
      </w:pPr>
      <w:r w:rsidRPr="00BB3984">
        <w:t xml:space="preserve">- </w:t>
      </w:r>
      <w:r w:rsidR="006E3FD9" w:rsidRPr="00BB3984">
        <w:t>сведения о</w:t>
      </w:r>
      <w:r w:rsidRPr="00BB3984">
        <w:t xml:space="preserve"> лицах, подписавших протокол.</w:t>
      </w:r>
    </w:p>
    <w:p w:rsidR="009861DD" w:rsidRPr="00BB3984" w:rsidRDefault="009861DD" w:rsidP="009A6A3A">
      <w:pPr>
        <w:spacing w:after="0" w:line="240" w:lineRule="auto"/>
        <w:jc w:val="both"/>
      </w:pPr>
    </w:p>
    <w:p w:rsidR="009861DD" w:rsidRPr="00BB3984" w:rsidRDefault="006E3FD9" w:rsidP="009A6A3A">
      <w:pPr>
        <w:spacing w:after="0" w:line="240" w:lineRule="auto"/>
        <w:jc w:val="both"/>
      </w:pPr>
      <w:r w:rsidRPr="00BB3984">
        <w:t>Протокол об</w:t>
      </w:r>
      <w:r w:rsidR="009861DD" w:rsidRPr="00BB3984">
        <w:t xml:space="preserve"> итогах голосования подписывает председатель </w:t>
      </w:r>
      <w:r w:rsidR="00AE70A7" w:rsidRPr="00BB3984">
        <w:t>Товарищества,</w:t>
      </w:r>
      <w:r w:rsidR="009861DD" w:rsidRPr="00BB3984">
        <w:t xml:space="preserve"> секретарь собрания, </w:t>
      </w:r>
    </w:p>
    <w:p w:rsidR="009861DD" w:rsidRPr="00BB3984" w:rsidRDefault="009861DD" w:rsidP="009A6A3A">
      <w:pPr>
        <w:spacing w:after="0" w:line="240" w:lineRule="auto"/>
        <w:jc w:val="both"/>
      </w:pPr>
      <w:r w:rsidRPr="00BB3984">
        <w:t xml:space="preserve">председатель счетной комиссии. Бюллетени для заочного голосования опечатываются </w:t>
      </w:r>
    </w:p>
    <w:p w:rsidR="009861DD" w:rsidRPr="00BB3984" w:rsidRDefault="009861DD" w:rsidP="009A6A3A">
      <w:pPr>
        <w:spacing w:after="0" w:line="240" w:lineRule="auto"/>
        <w:jc w:val="both"/>
      </w:pPr>
      <w:r w:rsidRPr="00BB3984">
        <w:t>и передаются в Правление СНТ на хранение</w:t>
      </w:r>
    </w:p>
    <w:p w:rsidR="001E2EC2" w:rsidRPr="00BB3984" w:rsidRDefault="001E2EC2" w:rsidP="006E3FD9">
      <w:pPr>
        <w:widowControl w:val="0"/>
        <w:autoSpaceDE w:val="0"/>
        <w:autoSpaceDN w:val="0"/>
        <w:adjustRightInd w:val="0"/>
        <w:spacing w:after="0" w:line="240" w:lineRule="auto"/>
        <w:ind w:firstLine="540"/>
        <w:jc w:val="both"/>
        <w:rPr>
          <w:rFonts w:cs="Calibri"/>
        </w:rPr>
      </w:pPr>
    </w:p>
    <w:p w:rsidR="001E2EC2" w:rsidRPr="00847310" w:rsidRDefault="001E2EC2" w:rsidP="00847310">
      <w:pPr>
        <w:widowControl w:val="0"/>
        <w:autoSpaceDE w:val="0"/>
        <w:autoSpaceDN w:val="0"/>
        <w:adjustRightInd w:val="0"/>
        <w:spacing w:after="0" w:line="240" w:lineRule="auto"/>
        <w:jc w:val="center"/>
        <w:outlineLvl w:val="0"/>
        <w:rPr>
          <w:rFonts w:cs="Calibri"/>
          <w:b/>
        </w:rPr>
      </w:pPr>
      <w:bookmarkStart w:id="21" w:name="Par220"/>
      <w:bookmarkEnd w:id="21"/>
      <w:r w:rsidRPr="00847310">
        <w:rPr>
          <w:rFonts w:cs="Calibri"/>
          <w:b/>
        </w:rPr>
        <w:t>13. Объявление решений Общего собрания</w:t>
      </w:r>
    </w:p>
    <w:p w:rsidR="003F1172" w:rsidRPr="00BB3984" w:rsidRDefault="003F1172" w:rsidP="006E3FD9">
      <w:pPr>
        <w:widowControl w:val="0"/>
        <w:autoSpaceDE w:val="0"/>
        <w:autoSpaceDN w:val="0"/>
        <w:adjustRightInd w:val="0"/>
        <w:spacing w:after="0" w:line="240" w:lineRule="auto"/>
        <w:jc w:val="both"/>
        <w:outlineLvl w:val="0"/>
        <w:rPr>
          <w:rFonts w:cs="Calibri"/>
        </w:rPr>
      </w:pPr>
    </w:p>
    <w:p w:rsidR="003F1172" w:rsidRPr="00BB3984" w:rsidRDefault="003F1172"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13.1. Решения общего собрания членов товарищества оформляются постанов</w:t>
      </w:r>
      <w:r w:rsidR="00616E5C" w:rsidRPr="00BB3984">
        <w:rPr>
          <w:rFonts w:eastAsia="Times New Roman" w:cs="Arial"/>
          <w:lang w:eastAsia="ru-RU"/>
        </w:rPr>
        <w:t xml:space="preserve">лением и </w:t>
      </w:r>
      <w:r w:rsidR="006E3FD9" w:rsidRPr="00BB3984">
        <w:rPr>
          <w:rFonts w:eastAsia="Times New Roman" w:cs="Arial"/>
          <w:lang w:eastAsia="ru-RU"/>
        </w:rPr>
        <w:t>протоколом с указанием результатов голосования,</w:t>
      </w:r>
      <w:r w:rsidRPr="00BB3984">
        <w:rPr>
          <w:rFonts w:eastAsia="Times New Roman" w:cs="Arial"/>
          <w:lang w:eastAsia="ru-RU"/>
        </w:rPr>
        <w:t xml:space="preserve"> и приложением к нему списка </w:t>
      </w:r>
      <w:r w:rsidR="006E3FD9" w:rsidRPr="00BB3984">
        <w:rPr>
          <w:rFonts w:eastAsia="Times New Roman" w:cs="Arial"/>
          <w:lang w:eastAsia="ru-RU"/>
        </w:rPr>
        <w:t>с подписью</w:t>
      </w:r>
      <w:r w:rsidRPr="00BB3984">
        <w:rPr>
          <w:rFonts w:eastAsia="Times New Roman" w:cs="Arial"/>
          <w:lang w:eastAsia="ru-RU"/>
        </w:rPr>
        <w:t xml:space="preserve"> каждого члена товарищества либо каждого представителя члена товарищества, принявших участие в общем собрании членов товарищества. </w:t>
      </w:r>
      <w:r w:rsidR="00616E5C" w:rsidRPr="00BB3984">
        <w:rPr>
          <w:rFonts w:eastAsia="Times New Roman" w:cs="Arial"/>
          <w:lang w:eastAsia="ru-RU"/>
        </w:rPr>
        <w:t>Постановление и п</w:t>
      </w:r>
      <w:r w:rsidRPr="00BB3984">
        <w:rPr>
          <w:rFonts w:eastAsia="Times New Roman" w:cs="Arial"/>
          <w:lang w:eastAsia="ru-RU"/>
        </w:rPr>
        <w:t xml:space="preserve">ротокол общего собрания членов товарищества подписывается председательствующим на общем собрании членов товарищества. </w:t>
      </w:r>
    </w:p>
    <w:p w:rsidR="00616E5C" w:rsidRPr="00BB3984" w:rsidRDefault="003F1172"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 xml:space="preserve">13.2. Решения общего собрания членов товарищества являются обязательными для исполнения органами товарищества, членами товарищества, а также лицами, </w:t>
      </w:r>
      <w:r w:rsidR="00616E5C" w:rsidRPr="00BB3984">
        <w:rPr>
          <w:rFonts w:eastAsia="Times New Roman" w:cs="Arial"/>
          <w:lang w:eastAsia="ru-RU"/>
        </w:rPr>
        <w:t>ведущими садоводство в индивидуальном порядке</w:t>
      </w:r>
    </w:p>
    <w:p w:rsidR="003F1172" w:rsidRPr="00BB3984" w:rsidRDefault="003F1172"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13.3.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3F1172" w:rsidRPr="00BB3984" w:rsidRDefault="003F1172"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3F1172" w:rsidRPr="00BB3984" w:rsidRDefault="003F1172"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3F1172" w:rsidRPr="00BB3984" w:rsidRDefault="003F1172" w:rsidP="006E3FD9">
      <w:pPr>
        <w:shd w:val="clear" w:color="auto" w:fill="FFFFFF"/>
        <w:spacing w:after="0" w:line="290" w:lineRule="atLeast"/>
        <w:ind w:firstLine="540"/>
        <w:jc w:val="both"/>
        <w:rPr>
          <w:rFonts w:eastAsia="Times New Roman" w:cs="Arial"/>
          <w:lang w:eastAsia="ru-RU"/>
        </w:rPr>
      </w:pPr>
      <w:r w:rsidRPr="00BB3984">
        <w:rPr>
          <w:rFonts w:eastAsia="Times New Roman" w:cs="Arial"/>
          <w:lang w:eastAsia="ru-RU"/>
        </w:rPr>
        <w:t>-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1E2EC2" w:rsidRPr="00BB3984" w:rsidRDefault="003F1172" w:rsidP="006E3FD9">
      <w:pPr>
        <w:widowControl w:val="0"/>
        <w:autoSpaceDE w:val="0"/>
        <w:autoSpaceDN w:val="0"/>
        <w:adjustRightInd w:val="0"/>
        <w:spacing w:after="0" w:line="240" w:lineRule="auto"/>
        <w:ind w:firstLine="540"/>
        <w:jc w:val="both"/>
        <w:rPr>
          <w:rFonts w:cs="Calibri"/>
        </w:rPr>
      </w:pPr>
      <w:r w:rsidRPr="00BB3984">
        <w:rPr>
          <w:rFonts w:cs="Calibri"/>
        </w:rPr>
        <w:t>13.4</w:t>
      </w:r>
      <w:r w:rsidR="001E2EC2" w:rsidRPr="00BB3984">
        <w:rPr>
          <w:rFonts w:cs="Calibri"/>
        </w:rPr>
        <w:t xml:space="preserve">. Протокол Общего собрания доводится до сведения членов </w:t>
      </w:r>
      <w:r w:rsidR="006E3FD9" w:rsidRPr="00BB3984">
        <w:rPr>
          <w:rFonts w:cs="Calibri"/>
        </w:rPr>
        <w:t>Товарищества и</w:t>
      </w:r>
      <w:r w:rsidR="001E2EC2" w:rsidRPr="00BB3984">
        <w:rPr>
          <w:rFonts w:cs="Calibri"/>
        </w:rPr>
        <w:t xml:space="preserve"> индивид</w:t>
      </w:r>
      <w:r w:rsidRPr="00BB3984">
        <w:rPr>
          <w:rFonts w:cs="Calibri"/>
        </w:rPr>
        <w:t xml:space="preserve">уальных садоводов в течение с </w:t>
      </w:r>
      <w:r w:rsidR="006E3FD9" w:rsidRPr="00BB3984">
        <w:rPr>
          <w:rFonts w:cs="Calibri"/>
        </w:rPr>
        <w:t>14 дней</w:t>
      </w:r>
      <w:r w:rsidR="001E2EC2" w:rsidRPr="00BB3984">
        <w:rPr>
          <w:rFonts w:cs="Calibri"/>
        </w:rPr>
        <w:t xml:space="preserve"> после </w:t>
      </w:r>
      <w:r w:rsidRPr="00BB3984">
        <w:rPr>
          <w:rFonts w:cs="Calibri"/>
        </w:rPr>
        <w:t xml:space="preserve">окончания голосования </w:t>
      </w:r>
      <w:r w:rsidR="001E2EC2" w:rsidRPr="00BB3984">
        <w:rPr>
          <w:rFonts w:cs="Calibri"/>
        </w:rPr>
        <w:t xml:space="preserve">путем его публикации на сайте </w:t>
      </w:r>
      <w:r w:rsidR="006E3FD9" w:rsidRPr="00BB3984">
        <w:rPr>
          <w:rFonts w:cs="Calibri"/>
        </w:rPr>
        <w:t>Товарищества и</w:t>
      </w:r>
      <w:r w:rsidR="001E2EC2" w:rsidRPr="00BB3984">
        <w:rPr>
          <w:rFonts w:cs="Calibri"/>
        </w:rPr>
        <w:t xml:space="preserve"> информационном</w:t>
      </w:r>
      <w:r w:rsidRPr="00BB3984">
        <w:rPr>
          <w:rFonts w:cs="Calibri"/>
        </w:rPr>
        <w:t xml:space="preserve"> щите в офисе </w:t>
      </w:r>
      <w:r w:rsidR="006E3FD9" w:rsidRPr="00BB3984">
        <w:rPr>
          <w:rFonts w:cs="Calibri"/>
        </w:rPr>
        <w:t>Правления на</w:t>
      </w:r>
      <w:r w:rsidR="001E2EC2" w:rsidRPr="00BB3984">
        <w:rPr>
          <w:rFonts w:cs="Calibri"/>
        </w:rPr>
        <w:t xml:space="preserve"> территории </w:t>
      </w:r>
      <w:proofErr w:type="gramStart"/>
      <w:r w:rsidR="001E2EC2" w:rsidRPr="00BB3984">
        <w:rPr>
          <w:rFonts w:cs="Calibri"/>
        </w:rPr>
        <w:t xml:space="preserve">Товарищества </w:t>
      </w:r>
      <w:r w:rsidR="00847310">
        <w:rPr>
          <w:rFonts w:cs="Calibri"/>
        </w:rPr>
        <w:t>.</w:t>
      </w:r>
      <w:proofErr w:type="gramEnd"/>
    </w:p>
    <w:sectPr w:rsidR="001E2EC2" w:rsidRPr="00BB3984" w:rsidSect="006E3FD9">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53A" w:rsidRDefault="0086153A" w:rsidP="006E3FD9">
      <w:pPr>
        <w:spacing w:after="0" w:line="240" w:lineRule="auto"/>
      </w:pPr>
      <w:r>
        <w:separator/>
      </w:r>
    </w:p>
  </w:endnote>
  <w:endnote w:type="continuationSeparator" w:id="0">
    <w:p w:rsidR="0086153A" w:rsidRDefault="0086153A" w:rsidP="006E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71576"/>
      <w:docPartObj>
        <w:docPartGallery w:val="Page Numbers (Bottom of Page)"/>
        <w:docPartUnique/>
      </w:docPartObj>
    </w:sdtPr>
    <w:sdtContent>
      <w:p w:rsidR="009A6A3A" w:rsidRDefault="009A6A3A">
        <w:pPr>
          <w:pStyle w:val="a8"/>
          <w:jc w:val="right"/>
        </w:pPr>
        <w:r>
          <w:fldChar w:fldCharType="begin"/>
        </w:r>
        <w:r>
          <w:instrText>PAGE   \* MERGEFORMAT</w:instrText>
        </w:r>
        <w:r>
          <w:fldChar w:fldCharType="separate"/>
        </w:r>
        <w:r w:rsidR="00847310">
          <w:rPr>
            <w:noProof/>
          </w:rPr>
          <w:t>9</w:t>
        </w:r>
        <w:r>
          <w:fldChar w:fldCharType="end"/>
        </w:r>
      </w:p>
    </w:sdtContent>
  </w:sdt>
  <w:p w:rsidR="009A6A3A" w:rsidRDefault="009A6A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53A" w:rsidRDefault="0086153A" w:rsidP="006E3FD9">
      <w:pPr>
        <w:spacing w:after="0" w:line="240" w:lineRule="auto"/>
      </w:pPr>
      <w:r>
        <w:separator/>
      </w:r>
    </w:p>
  </w:footnote>
  <w:footnote w:type="continuationSeparator" w:id="0">
    <w:p w:rsidR="0086153A" w:rsidRDefault="0086153A" w:rsidP="006E3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36FB"/>
    <w:multiLevelType w:val="hybridMultilevel"/>
    <w:tmpl w:val="1492A5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44E24DC9"/>
    <w:multiLevelType w:val="multilevel"/>
    <w:tmpl w:val="8ADA37C4"/>
    <w:lvl w:ilvl="0">
      <w:start w:val="1"/>
      <w:numFmt w:val="decimal"/>
      <w:lvlText w:val="%1."/>
      <w:lvlJc w:val="left"/>
      <w:pPr>
        <w:ind w:left="2577"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CDC71AC"/>
    <w:multiLevelType w:val="multilevel"/>
    <w:tmpl w:val="401E2E0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6EC54DA3"/>
    <w:multiLevelType w:val="multilevel"/>
    <w:tmpl w:val="72BC023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B621FB7"/>
    <w:multiLevelType w:val="multilevel"/>
    <w:tmpl w:val="384C3B8E"/>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7B6F2C91"/>
    <w:multiLevelType w:val="hybridMultilevel"/>
    <w:tmpl w:val="011E5C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C2"/>
    <w:rsid w:val="00015F21"/>
    <w:rsid w:val="0002072A"/>
    <w:rsid w:val="0008024E"/>
    <w:rsid w:val="00093E4D"/>
    <w:rsid w:val="00125E0E"/>
    <w:rsid w:val="001D42E1"/>
    <w:rsid w:val="001E2EC2"/>
    <w:rsid w:val="00224429"/>
    <w:rsid w:val="003035DB"/>
    <w:rsid w:val="003F1172"/>
    <w:rsid w:val="00457B3C"/>
    <w:rsid w:val="005741E6"/>
    <w:rsid w:val="00616E5C"/>
    <w:rsid w:val="00632056"/>
    <w:rsid w:val="006A08F0"/>
    <w:rsid w:val="006D29B3"/>
    <w:rsid w:val="006E3FD9"/>
    <w:rsid w:val="006F0798"/>
    <w:rsid w:val="00754581"/>
    <w:rsid w:val="0082328F"/>
    <w:rsid w:val="00847310"/>
    <w:rsid w:val="0086153A"/>
    <w:rsid w:val="009861DD"/>
    <w:rsid w:val="009909EE"/>
    <w:rsid w:val="0099155C"/>
    <w:rsid w:val="009A6A3A"/>
    <w:rsid w:val="009E6F65"/>
    <w:rsid w:val="00AE70A7"/>
    <w:rsid w:val="00BB3984"/>
    <w:rsid w:val="00C47257"/>
    <w:rsid w:val="00C508EA"/>
    <w:rsid w:val="00C60C6E"/>
    <w:rsid w:val="00D053E2"/>
    <w:rsid w:val="00DD6E00"/>
    <w:rsid w:val="00E336FF"/>
    <w:rsid w:val="00F9636C"/>
    <w:rsid w:val="00FD12DA"/>
    <w:rsid w:val="00FE4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C9821-0246-4194-AAA2-DF47C590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2D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020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72A"/>
    <w:rPr>
      <w:b/>
      <w:bCs/>
    </w:rPr>
  </w:style>
  <w:style w:type="paragraph" w:styleId="a5">
    <w:name w:val="List Paragraph"/>
    <w:basedOn w:val="a"/>
    <w:qFormat/>
    <w:rsid w:val="0002072A"/>
    <w:pPr>
      <w:spacing w:after="200" w:line="276" w:lineRule="auto"/>
      <w:ind w:left="720" w:firstLine="709"/>
      <w:contextualSpacing/>
    </w:pPr>
  </w:style>
  <w:style w:type="paragraph" w:styleId="a6">
    <w:name w:val="header"/>
    <w:basedOn w:val="a"/>
    <w:link w:val="a7"/>
    <w:uiPriority w:val="99"/>
    <w:unhideWhenUsed/>
    <w:rsid w:val="006E3F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E3FD9"/>
  </w:style>
  <w:style w:type="paragraph" w:styleId="a8">
    <w:name w:val="footer"/>
    <w:basedOn w:val="a"/>
    <w:link w:val="a9"/>
    <w:uiPriority w:val="99"/>
    <w:unhideWhenUsed/>
    <w:rsid w:val="006E3F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E3FD9"/>
  </w:style>
  <w:style w:type="paragraph" w:styleId="aa">
    <w:name w:val="Balloon Text"/>
    <w:basedOn w:val="a"/>
    <w:link w:val="ab"/>
    <w:uiPriority w:val="99"/>
    <w:semiHidden/>
    <w:unhideWhenUsed/>
    <w:rsid w:val="0084731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7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53981">
      <w:bodyDiv w:val="1"/>
      <w:marLeft w:val="0"/>
      <w:marRight w:val="0"/>
      <w:marTop w:val="0"/>
      <w:marBottom w:val="0"/>
      <w:divBdr>
        <w:top w:val="none" w:sz="0" w:space="0" w:color="auto"/>
        <w:left w:val="none" w:sz="0" w:space="0" w:color="auto"/>
        <w:bottom w:val="none" w:sz="0" w:space="0" w:color="auto"/>
        <w:right w:val="none" w:sz="0" w:space="0" w:color="auto"/>
      </w:divBdr>
      <w:divsChild>
        <w:div w:id="1851329964">
          <w:marLeft w:val="0"/>
          <w:marRight w:val="0"/>
          <w:marTop w:val="120"/>
          <w:marBottom w:val="0"/>
          <w:divBdr>
            <w:top w:val="none" w:sz="0" w:space="0" w:color="auto"/>
            <w:left w:val="none" w:sz="0" w:space="0" w:color="auto"/>
            <w:bottom w:val="none" w:sz="0" w:space="0" w:color="auto"/>
            <w:right w:val="none" w:sz="0" w:space="0" w:color="auto"/>
          </w:divBdr>
        </w:div>
        <w:div w:id="152993343">
          <w:marLeft w:val="0"/>
          <w:marRight w:val="0"/>
          <w:marTop w:val="120"/>
          <w:marBottom w:val="0"/>
          <w:divBdr>
            <w:top w:val="none" w:sz="0" w:space="0" w:color="auto"/>
            <w:left w:val="none" w:sz="0" w:space="0" w:color="auto"/>
            <w:bottom w:val="none" w:sz="0" w:space="0" w:color="auto"/>
            <w:right w:val="none" w:sz="0" w:space="0" w:color="auto"/>
          </w:divBdr>
        </w:div>
        <w:div w:id="1965308386">
          <w:marLeft w:val="0"/>
          <w:marRight w:val="0"/>
          <w:marTop w:val="120"/>
          <w:marBottom w:val="0"/>
          <w:divBdr>
            <w:top w:val="none" w:sz="0" w:space="0" w:color="auto"/>
            <w:left w:val="none" w:sz="0" w:space="0" w:color="auto"/>
            <w:bottom w:val="none" w:sz="0" w:space="0" w:color="auto"/>
            <w:right w:val="none" w:sz="0" w:space="0" w:color="auto"/>
          </w:divBdr>
        </w:div>
        <w:div w:id="542599926">
          <w:marLeft w:val="0"/>
          <w:marRight w:val="0"/>
          <w:marTop w:val="120"/>
          <w:marBottom w:val="0"/>
          <w:divBdr>
            <w:top w:val="none" w:sz="0" w:space="0" w:color="auto"/>
            <w:left w:val="none" w:sz="0" w:space="0" w:color="auto"/>
            <w:bottom w:val="none" w:sz="0" w:space="0" w:color="auto"/>
            <w:right w:val="none" w:sz="0" w:space="0" w:color="auto"/>
          </w:divBdr>
        </w:div>
        <w:div w:id="72943897">
          <w:marLeft w:val="0"/>
          <w:marRight w:val="0"/>
          <w:marTop w:val="120"/>
          <w:marBottom w:val="0"/>
          <w:divBdr>
            <w:top w:val="none" w:sz="0" w:space="0" w:color="auto"/>
            <w:left w:val="none" w:sz="0" w:space="0" w:color="auto"/>
            <w:bottom w:val="none" w:sz="0" w:space="0" w:color="auto"/>
            <w:right w:val="none" w:sz="0" w:space="0" w:color="auto"/>
          </w:divBdr>
        </w:div>
        <w:div w:id="217471584">
          <w:marLeft w:val="0"/>
          <w:marRight w:val="0"/>
          <w:marTop w:val="120"/>
          <w:marBottom w:val="0"/>
          <w:divBdr>
            <w:top w:val="none" w:sz="0" w:space="0" w:color="auto"/>
            <w:left w:val="none" w:sz="0" w:space="0" w:color="auto"/>
            <w:bottom w:val="none" w:sz="0" w:space="0" w:color="auto"/>
            <w:right w:val="none" w:sz="0" w:space="0" w:color="auto"/>
          </w:divBdr>
        </w:div>
        <w:div w:id="675350918">
          <w:marLeft w:val="0"/>
          <w:marRight w:val="0"/>
          <w:marTop w:val="120"/>
          <w:marBottom w:val="0"/>
          <w:divBdr>
            <w:top w:val="none" w:sz="0" w:space="0" w:color="auto"/>
            <w:left w:val="none" w:sz="0" w:space="0" w:color="auto"/>
            <w:bottom w:val="none" w:sz="0" w:space="0" w:color="auto"/>
            <w:right w:val="none" w:sz="0" w:space="0" w:color="auto"/>
          </w:divBdr>
        </w:div>
        <w:div w:id="1639383109">
          <w:marLeft w:val="0"/>
          <w:marRight w:val="0"/>
          <w:marTop w:val="120"/>
          <w:marBottom w:val="0"/>
          <w:divBdr>
            <w:top w:val="none" w:sz="0" w:space="0" w:color="auto"/>
            <w:left w:val="none" w:sz="0" w:space="0" w:color="auto"/>
            <w:bottom w:val="none" w:sz="0" w:space="0" w:color="auto"/>
            <w:right w:val="none" w:sz="0" w:space="0" w:color="auto"/>
          </w:divBdr>
        </w:div>
        <w:div w:id="1718506666">
          <w:marLeft w:val="0"/>
          <w:marRight w:val="0"/>
          <w:marTop w:val="120"/>
          <w:marBottom w:val="0"/>
          <w:divBdr>
            <w:top w:val="none" w:sz="0" w:space="0" w:color="auto"/>
            <w:left w:val="none" w:sz="0" w:space="0" w:color="auto"/>
            <w:bottom w:val="none" w:sz="0" w:space="0" w:color="auto"/>
            <w:right w:val="none" w:sz="0" w:space="0" w:color="auto"/>
          </w:divBdr>
        </w:div>
        <w:div w:id="430320579">
          <w:marLeft w:val="0"/>
          <w:marRight w:val="0"/>
          <w:marTop w:val="120"/>
          <w:marBottom w:val="0"/>
          <w:divBdr>
            <w:top w:val="none" w:sz="0" w:space="0" w:color="auto"/>
            <w:left w:val="none" w:sz="0" w:space="0" w:color="auto"/>
            <w:bottom w:val="none" w:sz="0" w:space="0" w:color="auto"/>
            <w:right w:val="none" w:sz="0" w:space="0" w:color="auto"/>
          </w:divBdr>
        </w:div>
        <w:div w:id="1551574819">
          <w:marLeft w:val="0"/>
          <w:marRight w:val="0"/>
          <w:marTop w:val="120"/>
          <w:marBottom w:val="0"/>
          <w:divBdr>
            <w:top w:val="none" w:sz="0" w:space="0" w:color="auto"/>
            <w:left w:val="none" w:sz="0" w:space="0" w:color="auto"/>
            <w:bottom w:val="none" w:sz="0" w:space="0" w:color="auto"/>
            <w:right w:val="none" w:sz="0" w:space="0" w:color="auto"/>
          </w:divBdr>
        </w:div>
        <w:div w:id="273247266">
          <w:marLeft w:val="0"/>
          <w:marRight w:val="0"/>
          <w:marTop w:val="120"/>
          <w:marBottom w:val="0"/>
          <w:divBdr>
            <w:top w:val="none" w:sz="0" w:space="0" w:color="auto"/>
            <w:left w:val="none" w:sz="0" w:space="0" w:color="auto"/>
            <w:bottom w:val="none" w:sz="0" w:space="0" w:color="auto"/>
            <w:right w:val="none" w:sz="0" w:space="0" w:color="auto"/>
          </w:divBdr>
        </w:div>
        <w:div w:id="64257958">
          <w:marLeft w:val="0"/>
          <w:marRight w:val="0"/>
          <w:marTop w:val="120"/>
          <w:marBottom w:val="0"/>
          <w:divBdr>
            <w:top w:val="none" w:sz="0" w:space="0" w:color="auto"/>
            <w:left w:val="none" w:sz="0" w:space="0" w:color="auto"/>
            <w:bottom w:val="none" w:sz="0" w:space="0" w:color="auto"/>
            <w:right w:val="none" w:sz="0" w:space="0" w:color="auto"/>
          </w:divBdr>
        </w:div>
        <w:div w:id="748842880">
          <w:marLeft w:val="0"/>
          <w:marRight w:val="0"/>
          <w:marTop w:val="120"/>
          <w:marBottom w:val="0"/>
          <w:divBdr>
            <w:top w:val="none" w:sz="0" w:space="0" w:color="auto"/>
            <w:left w:val="none" w:sz="0" w:space="0" w:color="auto"/>
            <w:bottom w:val="none" w:sz="0" w:space="0" w:color="auto"/>
            <w:right w:val="none" w:sz="0" w:space="0" w:color="auto"/>
          </w:divBdr>
        </w:div>
        <w:div w:id="758142373">
          <w:marLeft w:val="0"/>
          <w:marRight w:val="0"/>
          <w:marTop w:val="120"/>
          <w:marBottom w:val="0"/>
          <w:divBdr>
            <w:top w:val="none" w:sz="0" w:space="0" w:color="auto"/>
            <w:left w:val="none" w:sz="0" w:space="0" w:color="auto"/>
            <w:bottom w:val="none" w:sz="0" w:space="0" w:color="auto"/>
            <w:right w:val="none" w:sz="0" w:space="0" w:color="auto"/>
          </w:divBdr>
        </w:div>
        <w:div w:id="942999674">
          <w:marLeft w:val="0"/>
          <w:marRight w:val="0"/>
          <w:marTop w:val="120"/>
          <w:marBottom w:val="0"/>
          <w:divBdr>
            <w:top w:val="none" w:sz="0" w:space="0" w:color="auto"/>
            <w:left w:val="none" w:sz="0" w:space="0" w:color="auto"/>
            <w:bottom w:val="none" w:sz="0" w:space="0" w:color="auto"/>
            <w:right w:val="none" w:sz="0" w:space="0" w:color="auto"/>
          </w:divBdr>
        </w:div>
        <w:div w:id="924148813">
          <w:marLeft w:val="0"/>
          <w:marRight w:val="0"/>
          <w:marTop w:val="120"/>
          <w:marBottom w:val="0"/>
          <w:divBdr>
            <w:top w:val="none" w:sz="0" w:space="0" w:color="auto"/>
            <w:left w:val="none" w:sz="0" w:space="0" w:color="auto"/>
            <w:bottom w:val="none" w:sz="0" w:space="0" w:color="auto"/>
            <w:right w:val="none" w:sz="0" w:space="0" w:color="auto"/>
          </w:divBdr>
        </w:div>
        <w:div w:id="191840892">
          <w:marLeft w:val="0"/>
          <w:marRight w:val="0"/>
          <w:marTop w:val="120"/>
          <w:marBottom w:val="0"/>
          <w:divBdr>
            <w:top w:val="none" w:sz="0" w:space="0" w:color="auto"/>
            <w:left w:val="none" w:sz="0" w:space="0" w:color="auto"/>
            <w:bottom w:val="none" w:sz="0" w:space="0" w:color="auto"/>
            <w:right w:val="none" w:sz="0" w:space="0" w:color="auto"/>
          </w:divBdr>
        </w:div>
        <w:div w:id="929586683">
          <w:marLeft w:val="0"/>
          <w:marRight w:val="0"/>
          <w:marTop w:val="120"/>
          <w:marBottom w:val="0"/>
          <w:divBdr>
            <w:top w:val="none" w:sz="0" w:space="0" w:color="auto"/>
            <w:left w:val="none" w:sz="0" w:space="0" w:color="auto"/>
            <w:bottom w:val="none" w:sz="0" w:space="0" w:color="auto"/>
            <w:right w:val="none" w:sz="0" w:space="0" w:color="auto"/>
          </w:divBdr>
        </w:div>
        <w:div w:id="191649233">
          <w:marLeft w:val="0"/>
          <w:marRight w:val="0"/>
          <w:marTop w:val="120"/>
          <w:marBottom w:val="0"/>
          <w:divBdr>
            <w:top w:val="none" w:sz="0" w:space="0" w:color="auto"/>
            <w:left w:val="none" w:sz="0" w:space="0" w:color="auto"/>
            <w:bottom w:val="none" w:sz="0" w:space="0" w:color="auto"/>
            <w:right w:val="none" w:sz="0" w:space="0" w:color="auto"/>
          </w:divBdr>
        </w:div>
        <w:div w:id="1165514673">
          <w:marLeft w:val="0"/>
          <w:marRight w:val="0"/>
          <w:marTop w:val="120"/>
          <w:marBottom w:val="0"/>
          <w:divBdr>
            <w:top w:val="none" w:sz="0" w:space="0" w:color="auto"/>
            <w:left w:val="none" w:sz="0" w:space="0" w:color="auto"/>
            <w:bottom w:val="none" w:sz="0" w:space="0" w:color="auto"/>
            <w:right w:val="none" w:sz="0" w:space="0" w:color="auto"/>
          </w:divBdr>
        </w:div>
        <w:div w:id="1362586054">
          <w:marLeft w:val="0"/>
          <w:marRight w:val="0"/>
          <w:marTop w:val="120"/>
          <w:marBottom w:val="0"/>
          <w:divBdr>
            <w:top w:val="none" w:sz="0" w:space="0" w:color="auto"/>
            <w:left w:val="none" w:sz="0" w:space="0" w:color="auto"/>
            <w:bottom w:val="none" w:sz="0" w:space="0" w:color="auto"/>
            <w:right w:val="none" w:sz="0" w:space="0" w:color="auto"/>
          </w:divBdr>
        </w:div>
        <w:div w:id="1868714377">
          <w:marLeft w:val="0"/>
          <w:marRight w:val="0"/>
          <w:marTop w:val="120"/>
          <w:marBottom w:val="0"/>
          <w:divBdr>
            <w:top w:val="none" w:sz="0" w:space="0" w:color="auto"/>
            <w:left w:val="none" w:sz="0" w:space="0" w:color="auto"/>
            <w:bottom w:val="none" w:sz="0" w:space="0" w:color="auto"/>
            <w:right w:val="none" w:sz="0" w:space="0" w:color="auto"/>
          </w:divBdr>
        </w:div>
        <w:div w:id="465975480">
          <w:marLeft w:val="0"/>
          <w:marRight w:val="0"/>
          <w:marTop w:val="120"/>
          <w:marBottom w:val="0"/>
          <w:divBdr>
            <w:top w:val="none" w:sz="0" w:space="0" w:color="auto"/>
            <w:left w:val="none" w:sz="0" w:space="0" w:color="auto"/>
            <w:bottom w:val="none" w:sz="0" w:space="0" w:color="auto"/>
            <w:right w:val="none" w:sz="0" w:space="0" w:color="auto"/>
          </w:divBdr>
        </w:div>
        <w:div w:id="1927306273">
          <w:marLeft w:val="0"/>
          <w:marRight w:val="0"/>
          <w:marTop w:val="120"/>
          <w:marBottom w:val="0"/>
          <w:divBdr>
            <w:top w:val="none" w:sz="0" w:space="0" w:color="auto"/>
            <w:left w:val="none" w:sz="0" w:space="0" w:color="auto"/>
            <w:bottom w:val="none" w:sz="0" w:space="0" w:color="auto"/>
            <w:right w:val="none" w:sz="0" w:space="0" w:color="auto"/>
          </w:divBdr>
        </w:div>
        <w:div w:id="2093770135">
          <w:marLeft w:val="0"/>
          <w:marRight w:val="0"/>
          <w:marTop w:val="120"/>
          <w:marBottom w:val="0"/>
          <w:divBdr>
            <w:top w:val="none" w:sz="0" w:space="0" w:color="auto"/>
            <w:left w:val="none" w:sz="0" w:space="0" w:color="auto"/>
            <w:bottom w:val="none" w:sz="0" w:space="0" w:color="auto"/>
            <w:right w:val="none" w:sz="0" w:space="0" w:color="auto"/>
          </w:divBdr>
        </w:div>
        <w:div w:id="134228807">
          <w:marLeft w:val="0"/>
          <w:marRight w:val="0"/>
          <w:marTop w:val="120"/>
          <w:marBottom w:val="0"/>
          <w:divBdr>
            <w:top w:val="none" w:sz="0" w:space="0" w:color="auto"/>
            <w:left w:val="none" w:sz="0" w:space="0" w:color="auto"/>
            <w:bottom w:val="none" w:sz="0" w:space="0" w:color="auto"/>
            <w:right w:val="none" w:sz="0" w:space="0" w:color="auto"/>
          </w:divBdr>
        </w:div>
        <w:div w:id="1767116055">
          <w:marLeft w:val="0"/>
          <w:marRight w:val="0"/>
          <w:marTop w:val="120"/>
          <w:marBottom w:val="0"/>
          <w:divBdr>
            <w:top w:val="none" w:sz="0" w:space="0" w:color="auto"/>
            <w:left w:val="none" w:sz="0" w:space="0" w:color="auto"/>
            <w:bottom w:val="none" w:sz="0" w:space="0" w:color="auto"/>
            <w:right w:val="none" w:sz="0" w:space="0" w:color="auto"/>
          </w:divBdr>
        </w:div>
        <w:div w:id="8489050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RZR&amp;n=304241&amp;dst=100031&amp;fld=134" TargetMode="External"/><Relationship Id="rId3" Type="http://schemas.openxmlformats.org/officeDocument/2006/relationships/settings" Target="settings.xml"/><Relationship Id="rId7" Type="http://schemas.openxmlformats.org/officeDocument/2006/relationships/hyperlink" Target="http://login.consultant.ru/link/?req=doc&amp;base=RZR&amp;n=304241&amp;dst=100031&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9</Pages>
  <Words>5129</Words>
  <Characters>29236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home</cp:lastModifiedBy>
  <cp:revision>3</cp:revision>
  <cp:lastPrinted>2019-03-30T18:18:00Z</cp:lastPrinted>
  <dcterms:created xsi:type="dcterms:W3CDTF">2019-03-30T15:59:00Z</dcterms:created>
  <dcterms:modified xsi:type="dcterms:W3CDTF">2019-03-30T18:18:00Z</dcterms:modified>
</cp:coreProperties>
</file>